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370D7" w14:paraId="21181B6D" w14:textId="77777777" w:rsidTr="00755605">
        <w:trPr>
          <w:trHeight w:val="283"/>
        </w:trPr>
        <w:tc>
          <w:tcPr>
            <w:tcW w:w="10211" w:type="dxa"/>
          </w:tcPr>
          <w:p w14:paraId="1BD6F8EB" w14:textId="77777777" w:rsidR="00880E1E" w:rsidRPr="00F370D7" w:rsidRDefault="00880E1E" w:rsidP="000664B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is-IS"/>
              </w:rPr>
            </w:pPr>
            <w:r w:rsidRPr="00AE4E54">
              <w:rPr>
                <w:sz w:val="18"/>
                <w:szCs w:val="16"/>
                <w:lang w:val="is-IS"/>
              </w:rPr>
              <w:t>1</w:t>
            </w:r>
            <w:r w:rsidR="00D04C23" w:rsidRPr="00AE4E54">
              <w:rPr>
                <w:sz w:val="18"/>
                <w:szCs w:val="16"/>
                <w:lang w:val="is-IS"/>
              </w:rPr>
              <w:t>.</w:t>
            </w:r>
            <w:r w:rsidRPr="00AE4E54">
              <w:rPr>
                <w:sz w:val="20"/>
                <w:lang w:val="is-IS"/>
              </w:rPr>
              <w:tab/>
            </w:r>
            <w:r w:rsidR="008D532F" w:rsidRPr="00AE4E54">
              <w:rPr>
                <w:lang w:val="is-IS"/>
              </w:rPr>
              <w:t xml:space="preserve"> </w:t>
            </w:r>
            <w:r w:rsidR="00710BB2" w:rsidRPr="00F370D7">
              <w:rPr>
                <w:sz w:val="22"/>
                <w:szCs w:val="16"/>
                <w:lang w:val="is-IS"/>
              </w:rPr>
              <w:t xml:space="preserve">Heiti skírteinisins </w:t>
            </w:r>
            <w:r w:rsidR="009F792D" w:rsidRPr="00F370D7">
              <w:rPr>
                <w:sz w:val="24"/>
                <w:szCs w:val="22"/>
                <w:vertAlign w:val="superscript"/>
                <w:lang w:val="is-IS"/>
              </w:rPr>
              <w:t>1</w:t>
            </w:r>
          </w:p>
        </w:tc>
      </w:tr>
      <w:tr w:rsidR="00967C1A" w:rsidRPr="00F370D7" w14:paraId="32E7AA64" w14:textId="77777777" w:rsidTr="00755605">
        <w:trPr>
          <w:trHeight w:val="191"/>
        </w:trPr>
        <w:tc>
          <w:tcPr>
            <w:tcW w:w="10211" w:type="dxa"/>
          </w:tcPr>
          <w:p w14:paraId="34E0E616" w14:textId="77777777" w:rsidR="00967C1A" w:rsidRPr="00F370D7" w:rsidRDefault="003D33FB" w:rsidP="000664B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is-IS"/>
              </w:rPr>
            </w:pPr>
            <w:r w:rsidRPr="00F370D7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2ABDBBDD" wp14:editId="4BDCC615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370D7" w14:paraId="6E31AD49" w14:textId="77777777" w:rsidTr="00755605">
        <w:trPr>
          <w:trHeight w:val="183"/>
        </w:trPr>
        <w:tc>
          <w:tcPr>
            <w:tcW w:w="10211" w:type="dxa"/>
          </w:tcPr>
          <w:p w14:paraId="7C809458" w14:textId="77777777" w:rsidR="007452F2" w:rsidRPr="007452F2" w:rsidRDefault="007452F2" w:rsidP="000664BB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sz w:val="24"/>
                <w:lang w:val="is-IS"/>
              </w:rPr>
            </w:pPr>
            <w:r w:rsidRPr="007452F2">
              <w:rPr>
                <w:sz w:val="24"/>
                <w:lang w:val="is-IS"/>
              </w:rPr>
              <w:t>Dæmi:</w:t>
            </w:r>
          </w:p>
          <w:p w14:paraId="6BC7E1E3" w14:textId="77777777" w:rsidR="00880E1E" w:rsidRPr="00F370D7" w:rsidRDefault="008621EA" w:rsidP="000664BB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lang w:val="is-IS"/>
              </w:rPr>
            </w:pPr>
            <w:r w:rsidRPr="008621EA">
              <w:rPr>
                <w:sz w:val="24"/>
                <w:lang w:val="is-IS"/>
              </w:rPr>
              <w:t>Matreiðslumaður, matreiðsla</w:t>
            </w:r>
          </w:p>
        </w:tc>
      </w:tr>
      <w:tr w:rsidR="00880E1E" w:rsidRPr="00F370D7" w14:paraId="41A838D2" w14:textId="77777777" w:rsidTr="00755605">
        <w:trPr>
          <w:trHeight w:val="283"/>
        </w:trPr>
        <w:tc>
          <w:tcPr>
            <w:tcW w:w="10211" w:type="dxa"/>
          </w:tcPr>
          <w:p w14:paraId="02D1B20C" w14:textId="77777777" w:rsidR="00880E1E" w:rsidRPr="00F370D7" w:rsidRDefault="00880E1E" w:rsidP="00AE4E5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is-IS"/>
              </w:rPr>
            </w:pPr>
            <w:r w:rsidRPr="00AE4E54">
              <w:rPr>
                <w:sz w:val="18"/>
                <w:szCs w:val="16"/>
                <w:lang w:val="is-IS"/>
              </w:rPr>
              <w:t>2</w:t>
            </w:r>
            <w:r w:rsidRPr="00AE4E54">
              <w:rPr>
                <w:sz w:val="18"/>
                <w:szCs w:val="16"/>
                <w:lang w:val="is-IS"/>
              </w:rPr>
              <w:tab/>
            </w:r>
            <w:r w:rsidR="00D04C23" w:rsidRPr="00AE4E54">
              <w:rPr>
                <w:sz w:val="18"/>
                <w:szCs w:val="16"/>
                <w:lang w:val="is-IS"/>
              </w:rPr>
              <w:t>.</w:t>
            </w:r>
            <w:r w:rsidR="008D532F" w:rsidRPr="00AE4E54">
              <w:rPr>
                <w:lang w:val="is-IS"/>
              </w:rPr>
              <w:t xml:space="preserve"> </w:t>
            </w:r>
            <w:r w:rsidR="00F370D7" w:rsidRPr="00F370D7">
              <w:rPr>
                <w:sz w:val="22"/>
                <w:szCs w:val="16"/>
                <w:lang w:val="is-IS"/>
              </w:rPr>
              <w:t xml:space="preserve">Þýðing á heiti skírteinisins </w:t>
            </w:r>
            <w:r w:rsidR="009F792D" w:rsidRPr="00F370D7">
              <w:rPr>
                <w:sz w:val="24"/>
                <w:szCs w:val="22"/>
                <w:vertAlign w:val="superscript"/>
                <w:lang w:val="is-IS"/>
              </w:rPr>
              <w:t>2</w:t>
            </w:r>
          </w:p>
        </w:tc>
      </w:tr>
      <w:tr w:rsidR="003D33FB" w:rsidRPr="00F370D7" w14:paraId="156D3509" w14:textId="77777777" w:rsidTr="00755605">
        <w:trPr>
          <w:trHeight w:val="183"/>
        </w:trPr>
        <w:tc>
          <w:tcPr>
            <w:tcW w:w="10211" w:type="dxa"/>
          </w:tcPr>
          <w:p w14:paraId="6D98AE8C" w14:textId="77777777" w:rsidR="003D33FB" w:rsidRPr="00F370D7" w:rsidRDefault="003D33FB" w:rsidP="000664B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6FA7E154" wp14:editId="167C3B38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0D7">
              <w:rPr>
                <w:lang w:val="is-IS"/>
              </w:rPr>
              <w:tab/>
            </w:r>
            <w:r w:rsidRPr="00F370D7">
              <w:rPr>
                <w:lang w:val="is-IS"/>
              </w:rPr>
              <w:tab/>
            </w:r>
          </w:p>
        </w:tc>
      </w:tr>
      <w:tr w:rsidR="003D33FB" w:rsidRPr="00F370D7" w14:paraId="6EA04BA8" w14:textId="77777777" w:rsidTr="00755605">
        <w:trPr>
          <w:trHeight w:val="183"/>
        </w:trPr>
        <w:tc>
          <w:tcPr>
            <w:tcW w:w="10211" w:type="dxa"/>
          </w:tcPr>
          <w:p w14:paraId="19985DA2" w14:textId="77777777" w:rsidR="00FD7961" w:rsidRPr="007452F2" w:rsidRDefault="00FD7961" w:rsidP="00FD7961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sz w:val="24"/>
                <w:lang w:val="is-IS"/>
              </w:rPr>
            </w:pPr>
            <w:r w:rsidRPr="007452F2">
              <w:rPr>
                <w:sz w:val="24"/>
                <w:lang w:val="is-IS"/>
              </w:rPr>
              <w:t>Dæmi:</w:t>
            </w:r>
          </w:p>
          <w:p w14:paraId="054CCEA5" w14:textId="77777777" w:rsidR="003D33FB" w:rsidRPr="00F370D7" w:rsidRDefault="008621EA" w:rsidP="00FD7961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Chef</w:t>
            </w:r>
          </w:p>
        </w:tc>
      </w:tr>
      <w:tr w:rsidR="00880E1E" w:rsidRPr="0098321D" w14:paraId="4985FADC" w14:textId="77777777" w:rsidTr="00755605">
        <w:trPr>
          <w:trHeight w:val="283"/>
        </w:trPr>
        <w:tc>
          <w:tcPr>
            <w:tcW w:w="10211" w:type="dxa"/>
          </w:tcPr>
          <w:p w14:paraId="16836352" w14:textId="77777777" w:rsidR="00880E1E" w:rsidRPr="00F370D7" w:rsidRDefault="008D532F" w:rsidP="00AE4E5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is-IS"/>
              </w:rPr>
            </w:pPr>
            <w:r w:rsidRPr="00AE4E54">
              <w:rPr>
                <w:sz w:val="18"/>
                <w:szCs w:val="16"/>
                <w:lang w:val="is-IS"/>
              </w:rPr>
              <w:t>3.</w:t>
            </w:r>
            <w:r w:rsidRPr="00AE4E54">
              <w:rPr>
                <w:sz w:val="14"/>
                <w:szCs w:val="16"/>
                <w:lang w:val="is-IS"/>
              </w:rPr>
              <w:t xml:space="preserve"> </w:t>
            </w:r>
            <w:r w:rsidR="00011AED" w:rsidRPr="00011AED">
              <w:rPr>
                <w:sz w:val="22"/>
                <w:szCs w:val="16"/>
                <w:lang w:val="is-IS"/>
              </w:rPr>
              <w:t>Lýsing á kunnáttu og færni</w:t>
            </w:r>
          </w:p>
        </w:tc>
      </w:tr>
      <w:tr w:rsidR="003D33FB" w:rsidRPr="0098321D" w14:paraId="7047F0A4" w14:textId="77777777" w:rsidTr="00755605">
        <w:trPr>
          <w:trHeight w:val="113"/>
        </w:trPr>
        <w:tc>
          <w:tcPr>
            <w:tcW w:w="10211" w:type="dxa"/>
          </w:tcPr>
          <w:p w14:paraId="33F59AFF" w14:textId="77777777" w:rsidR="003D33FB" w:rsidRPr="00F370D7" w:rsidRDefault="003D33FB" w:rsidP="000664B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36F895CE" wp14:editId="7997DE1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370D7" w14:paraId="5C174C23" w14:textId="77777777" w:rsidTr="00755605">
        <w:trPr>
          <w:trHeight w:val="338"/>
        </w:trPr>
        <w:tc>
          <w:tcPr>
            <w:tcW w:w="10211" w:type="dxa"/>
          </w:tcPr>
          <w:p w14:paraId="12E7B2C6" w14:textId="77777777" w:rsidR="00AA70B3" w:rsidRPr="004C4E93" w:rsidRDefault="008621EA" w:rsidP="008621EA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 xml:space="preserve">Skráið hæfni og kunnáttu þá sem handhafi skírteinis hefur aflað sér. Skráin skal hefjast á eftirfarandi hátt: „Dæmigerður handhafi þessa skírteinis er fær um að...” og ætti að innihalda um það bil 5 til 15 atriði og nota athafnasagnir til þess að lýsa hæfni, til dæmis: </w:t>
            </w:r>
            <w:r w:rsidR="00FD7961"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5DC21EAF" w14:textId="77777777" w:rsidR="008621EA" w:rsidRPr="004C4E93" w:rsidRDefault="008621EA" w:rsidP="008621EA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Dæmigerður handhafi þessa skírteinis er fær um að:</w:t>
            </w:r>
          </w:p>
          <w:p w14:paraId="7B2007B9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skipuleggja starfið og meta magn nauðsynlegra hráefna út frá fyrirliggjandi teikningum</w:t>
            </w:r>
          </w:p>
          <w:p w14:paraId="16D5307B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nýta sér grafískar teikningar og flæðirit</w:t>
            </w:r>
          </w:p>
          <w:p w14:paraId="0BB1A44C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nýta sér rafvæddan prófunarbúnað</w:t>
            </w:r>
          </w:p>
          <w:p w14:paraId="38F8A145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leggja og prófa raflagnir fyrir ljós og straumdreifingu</w:t>
            </w:r>
          </w:p>
          <w:p w14:paraId="354FAD9B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leggja og prófa skiptibúnað og deiliborð</w:t>
            </w:r>
          </w:p>
          <w:p w14:paraId="4CC3EF78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finna og lagfæra galla í raflagnakerfum</w:t>
            </w:r>
          </w:p>
          <w:p w14:paraId="13C6B878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finna og lagfæra galla í rafmagnstækjum</w:t>
            </w:r>
          </w:p>
          <w:p w14:paraId="499FA052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leggja, prófa, taka í notkun og viðhalda ljósastæðum og rofum</w:t>
            </w:r>
          </w:p>
          <w:p w14:paraId="0BD643A2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leggja, prófa, taka í notkun og viðhalda rafhitunarbúnaði og stjórnbúnaði</w:t>
            </w:r>
          </w:p>
          <w:p w14:paraId="35ED4929" w14:textId="77777777" w:rsidR="008621EA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leggja, prófa, taka í notkun og viðhalda hreyfiaflsbúnaði</w:t>
            </w:r>
          </w:p>
          <w:p w14:paraId="6B1C8348" w14:textId="77777777" w:rsidR="00AA70B3" w:rsidRPr="004C4E93" w:rsidRDefault="008621EA" w:rsidP="008621EA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fullgera skýrslur tengdar verkunum.</w:t>
            </w:r>
          </w:p>
          <w:p w14:paraId="3FE555BF" w14:textId="77777777" w:rsidR="0039531D" w:rsidRPr="00F370D7" w:rsidRDefault="00D86F5D" w:rsidP="000664BB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0" w:right="87"/>
              <w:rPr>
                <w:color w:val="auto"/>
                <w:sz w:val="16"/>
                <w:lang w:val="is-IS"/>
              </w:rPr>
            </w:pPr>
            <w:r w:rsidRPr="00F370D7">
              <w:rPr>
                <w:color w:val="auto"/>
                <w:sz w:val="16"/>
                <w:lang w:val="is-IS"/>
              </w:rPr>
              <w:t xml:space="preserve"> </w:t>
            </w:r>
          </w:p>
        </w:tc>
      </w:tr>
      <w:tr w:rsidR="00880E1E" w:rsidRPr="00F370D7" w14:paraId="595772F8" w14:textId="77777777" w:rsidTr="00755605">
        <w:trPr>
          <w:trHeight w:val="172"/>
        </w:trPr>
        <w:tc>
          <w:tcPr>
            <w:tcW w:w="10211" w:type="dxa"/>
          </w:tcPr>
          <w:p w14:paraId="04D0CD0F" w14:textId="77777777" w:rsidR="00880E1E" w:rsidRPr="00F370D7" w:rsidRDefault="00880E1E" w:rsidP="00AE4E54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is-IS"/>
              </w:rPr>
            </w:pPr>
            <w:r w:rsidRPr="00AE4E54">
              <w:rPr>
                <w:sz w:val="18"/>
                <w:szCs w:val="16"/>
                <w:lang w:val="is-IS"/>
              </w:rPr>
              <w:t>4</w:t>
            </w:r>
            <w:r w:rsidR="00D04C23" w:rsidRPr="00AE4E54">
              <w:rPr>
                <w:sz w:val="18"/>
                <w:szCs w:val="16"/>
                <w:lang w:val="is-IS"/>
              </w:rPr>
              <w:t xml:space="preserve">. </w:t>
            </w:r>
            <w:r w:rsidRPr="00AE4E54">
              <w:rPr>
                <w:sz w:val="18"/>
                <w:szCs w:val="16"/>
                <w:lang w:val="is-IS"/>
              </w:rPr>
              <w:tab/>
            </w:r>
            <w:r w:rsidR="00011AED" w:rsidRPr="00011AED">
              <w:rPr>
                <w:sz w:val="22"/>
                <w:szCs w:val="16"/>
                <w:lang w:val="is-IS"/>
              </w:rPr>
              <w:t xml:space="preserve">Starfssvið sem skírteinishafi má sinna </w:t>
            </w:r>
            <w:r w:rsidR="00945DE3" w:rsidRPr="00F370D7">
              <w:rPr>
                <w:sz w:val="24"/>
                <w:szCs w:val="22"/>
                <w:vertAlign w:val="superscript"/>
                <w:lang w:val="is-IS"/>
              </w:rPr>
              <w:t>3</w:t>
            </w:r>
          </w:p>
        </w:tc>
      </w:tr>
      <w:tr w:rsidR="003E2376" w:rsidRPr="00F370D7" w14:paraId="2AD424AE" w14:textId="77777777" w:rsidTr="00755605">
        <w:trPr>
          <w:trHeight w:val="113"/>
        </w:trPr>
        <w:tc>
          <w:tcPr>
            <w:tcW w:w="10211" w:type="dxa"/>
          </w:tcPr>
          <w:p w14:paraId="0AE2689E" w14:textId="77777777" w:rsidR="003E2376" w:rsidRPr="00F370D7" w:rsidRDefault="003E2376" w:rsidP="000664B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52302BE3" wp14:editId="1D10965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370D7" w14:paraId="642F7C9E" w14:textId="77777777" w:rsidTr="00755605">
        <w:trPr>
          <w:trHeight w:val="172"/>
        </w:trPr>
        <w:tc>
          <w:tcPr>
            <w:tcW w:w="10211" w:type="dxa"/>
          </w:tcPr>
          <w:p w14:paraId="278FF24A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584EDADF" w14:textId="77777777" w:rsidR="0039531D" w:rsidRPr="00F370D7" w:rsidRDefault="008621EA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Lagnarafvirki; viðhaldsrafvirki; gagnaflutningakerfistengir; öryggisbúnaðartengir</w:t>
            </w:r>
            <w:r w:rsidR="00FD7961" w:rsidRPr="004C4E93">
              <w:rPr>
                <w:color w:val="auto"/>
                <w:sz w:val="19"/>
                <w:szCs w:val="19"/>
                <w:lang w:val="is-IS"/>
              </w:rPr>
              <w:t>.</w:t>
            </w:r>
          </w:p>
        </w:tc>
      </w:tr>
    </w:tbl>
    <w:p w14:paraId="0CCCB0EA" w14:textId="77777777" w:rsidR="00535FFE" w:rsidRPr="00F370D7" w:rsidRDefault="00535FFE" w:rsidP="000664BB">
      <w:pPr>
        <w:spacing w:before="60" w:after="60"/>
        <w:rPr>
          <w:lang w:val="is-IS"/>
        </w:rPr>
      </w:pPr>
      <w:r w:rsidRPr="00F370D7">
        <w:rPr>
          <w:lang w:val="is-IS"/>
        </w:rPr>
        <w:br w:type="page"/>
      </w: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2A2098" w14:paraId="0B96FD79" w14:textId="77777777" w:rsidTr="00D95BF0">
        <w:trPr>
          <w:trHeight w:val="342"/>
        </w:trPr>
        <w:tc>
          <w:tcPr>
            <w:tcW w:w="10211" w:type="dxa"/>
            <w:gridSpan w:val="2"/>
          </w:tcPr>
          <w:p w14:paraId="23ABA99F" w14:textId="77777777" w:rsidR="00880E1E" w:rsidRPr="00F370D7" w:rsidRDefault="00880E1E" w:rsidP="00AE4E5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lang w:val="is-IS"/>
              </w:rPr>
            </w:pPr>
            <w:r w:rsidRPr="00F370D7">
              <w:rPr>
                <w:sz w:val="18"/>
                <w:szCs w:val="16"/>
                <w:lang w:val="is-IS"/>
              </w:rPr>
              <w:lastRenderedPageBreak/>
              <w:t>5</w:t>
            </w:r>
            <w:r w:rsidR="00027CA3" w:rsidRPr="00F370D7">
              <w:rPr>
                <w:sz w:val="18"/>
                <w:szCs w:val="16"/>
                <w:lang w:val="is-IS"/>
              </w:rPr>
              <w:t xml:space="preserve">. </w:t>
            </w:r>
            <w:r w:rsidRPr="00F370D7">
              <w:rPr>
                <w:sz w:val="18"/>
                <w:szCs w:val="16"/>
                <w:lang w:val="is-IS"/>
              </w:rPr>
              <w:tab/>
            </w:r>
            <w:r w:rsidR="00D800F4" w:rsidRPr="00D800F4">
              <w:rPr>
                <w:sz w:val="22"/>
                <w:szCs w:val="16"/>
                <w:lang w:val="is-IS"/>
              </w:rPr>
              <w:t>Formlegar forsendur í tengslum við skírteinið</w:t>
            </w:r>
          </w:p>
        </w:tc>
      </w:tr>
      <w:tr w:rsidR="003E2376" w:rsidRPr="002A2098" w14:paraId="6183349F" w14:textId="77777777" w:rsidTr="00D95BF0">
        <w:trPr>
          <w:trHeight w:val="113"/>
        </w:trPr>
        <w:tc>
          <w:tcPr>
            <w:tcW w:w="10211" w:type="dxa"/>
            <w:gridSpan w:val="2"/>
          </w:tcPr>
          <w:p w14:paraId="3A86D416" w14:textId="77777777" w:rsidR="003E2376" w:rsidRPr="00F370D7" w:rsidRDefault="003E2376" w:rsidP="000664B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2063FFD1" wp14:editId="3759AC9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98321D" w14:paraId="07E791F7" w14:textId="77777777" w:rsidTr="00D95BF0">
        <w:trPr>
          <w:trHeight w:val="459"/>
        </w:trPr>
        <w:tc>
          <w:tcPr>
            <w:tcW w:w="4967" w:type="dxa"/>
          </w:tcPr>
          <w:p w14:paraId="01868F6F" w14:textId="5E79C985" w:rsidR="00027CA3" w:rsidRPr="00CF0BEC" w:rsidRDefault="00137845" w:rsidP="00A05DE9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  <w:lang w:val="is-IS"/>
              </w:rPr>
            </w:pPr>
            <w:r w:rsidRPr="00A05DE9">
              <w:rPr>
                <w:sz w:val="20"/>
                <w:lang w:val="is-IS"/>
              </w:rPr>
              <w:t>Stofnun</w:t>
            </w:r>
            <w:r w:rsidR="00D800F4" w:rsidRPr="00A05DE9">
              <w:rPr>
                <w:sz w:val="20"/>
                <w:lang w:val="is-IS"/>
              </w:rPr>
              <w:t xml:space="preserve"> </w:t>
            </w:r>
            <w:r w:rsidR="00070EDC" w:rsidRPr="00A05DE9">
              <w:rPr>
                <w:sz w:val="20"/>
                <w:lang w:val="is-IS"/>
              </w:rPr>
              <w:t>sem</w:t>
            </w:r>
            <w:r w:rsidR="00D800F4" w:rsidRPr="00A05DE9">
              <w:rPr>
                <w:sz w:val="20"/>
                <w:lang w:val="is-IS"/>
              </w:rPr>
              <w:t xml:space="preserve"> gefur út skírteinið</w:t>
            </w:r>
          </w:p>
        </w:tc>
        <w:tc>
          <w:tcPr>
            <w:tcW w:w="5244" w:type="dxa"/>
          </w:tcPr>
          <w:p w14:paraId="2239365F" w14:textId="77777777" w:rsidR="00027CA3" w:rsidRPr="00CF0BEC" w:rsidRDefault="00137845" w:rsidP="000664BB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Stjórnvald</w:t>
            </w:r>
            <w:r w:rsidR="00D800F4" w:rsidRPr="00CF0BEC">
              <w:rPr>
                <w:sz w:val="20"/>
                <w:lang w:val="is-IS"/>
              </w:rPr>
              <w:t xml:space="preserve"> sem annast vottun eða staðfestingu skírteinisins</w:t>
            </w:r>
          </w:p>
        </w:tc>
      </w:tr>
      <w:tr w:rsidR="00027CA3" w:rsidRPr="002A2098" w14:paraId="396FFC77" w14:textId="77777777" w:rsidTr="00D95BF0">
        <w:trPr>
          <w:trHeight w:val="342"/>
        </w:trPr>
        <w:tc>
          <w:tcPr>
            <w:tcW w:w="4967" w:type="dxa"/>
          </w:tcPr>
          <w:p w14:paraId="59D7593A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3586F9DF" w14:textId="2E32A249" w:rsidR="00027CA3" w:rsidRPr="008621EA" w:rsidRDefault="008621EA" w:rsidP="008621EA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Framhaldsskóli á Íslandi se</w:t>
            </w:r>
            <w:r w:rsidR="00012A57" w:rsidRPr="004C4E93">
              <w:rPr>
                <w:color w:val="auto"/>
                <w:sz w:val="19"/>
                <w:szCs w:val="19"/>
                <w:lang w:val="is-IS"/>
              </w:rPr>
              <w:t xml:space="preserve">m starfar á grundvelli laga 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>um framhaldsskóla og a</w:t>
            </w:r>
            <w:r w:rsidR="00012A57" w:rsidRPr="004C4E93">
              <w:rPr>
                <w:color w:val="auto"/>
                <w:sz w:val="19"/>
                <w:szCs w:val="19"/>
                <w:lang w:val="is-IS"/>
              </w:rPr>
              <w:t xml:space="preserve">ðalnámskrá framhaldsskóla 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>sem mennta</w:t>
            </w:r>
            <w:r w:rsidR="00070EDC" w:rsidRPr="004C4E93">
              <w:rPr>
                <w:color w:val="auto"/>
                <w:sz w:val="19"/>
                <w:szCs w:val="19"/>
                <w:lang w:val="is-IS"/>
              </w:rPr>
              <w:t>- og menningarmálaráðuneytið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 xml:space="preserve"> gefur út.</w:t>
            </w:r>
          </w:p>
        </w:tc>
        <w:tc>
          <w:tcPr>
            <w:tcW w:w="5244" w:type="dxa"/>
          </w:tcPr>
          <w:p w14:paraId="162CC278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4E2D42FE" w14:textId="678895D2" w:rsidR="00027CA3" w:rsidRPr="00F370D7" w:rsidRDefault="008621EA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Cs w:val="16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Mennta</w:t>
            </w:r>
            <w:r w:rsidR="00070EDC" w:rsidRPr="004C4E93">
              <w:rPr>
                <w:color w:val="auto"/>
                <w:sz w:val="19"/>
                <w:szCs w:val="19"/>
                <w:lang w:val="is-IS"/>
              </w:rPr>
              <w:t>- og menningar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>málaráðuneytið</w:t>
            </w:r>
            <w:r w:rsidR="00070EDC" w:rsidRPr="004C4E93">
              <w:rPr>
                <w:color w:val="auto"/>
                <w:sz w:val="19"/>
                <w:szCs w:val="19"/>
                <w:lang w:val="is-IS"/>
              </w:rPr>
              <w:t xml:space="preserve"> / Menntamálastofnun</w:t>
            </w:r>
          </w:p>
        </w:tc>
      </w:tr>
      <w:tr w:rsidR="00027CA3" w:rsidRPr="00F370D7" w14:paraId="6F5C2A10" w14:textId="77777777" w:rsidTr="00D95BF0">
        <w:trPr>
          <w:trHeight w:val="342"/>
        </w:trPr>
        <w:tc>
          <w:tcPr>
            <w:tcW w:w="4967" w:type="dxa"/>
          </w:tcPr>
          <w:p w14:paraId="1835342E" w14:textId="148445D0" w:rsidR="00027CA3" w:rsidRPr="00CF0BEC" w:rsidRDefault="00D800F4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is-IS"/>
              </w:rPr>
            </w:pPr>
            <w:r w:rsidRPr="00CF0BEC">
              <w:rPr>
                <w:sz w:val="20"/>
                <w:lang w:val="is-IS"/>
              </w:rPr>
              <w:t xml:space="preserve">Menntunarstig skírteinisins (í landinu eða </w:t>
            </w:r>
            <w:r w:rsidR="00BE273E" w:rsidRPr="00A05DE9">
              <w:rPr>
                <w:sz w:val="20"/>
                <w:lang w:val="is-IS"/>
              </w:rPr>
              <w:t>evrópsk</w:t>
            </w:r>
            <w:r w:rsidR="00242E0B" w:rsidRPr="00A05DE9">
              <w:rPr>
                <w:sz w:val="20"/>
                <w:lang w:val="is-IS"/>
              </w:rPr>
              <w:t>t</w:t>
            </w:r>
            <w:r w:rsidRPr="00CF0BEC">
              <w:rPr>
                <w:sz w:val="20"/>
                <w:lang w:val="is-IS"/>
              </w:rPr>
              <w:t xml:space="preserve">) </w:t>
            </w:r>
            <w:r w:rsidR="000E59B0" w:rsidRPr="00CF0BEC">
              <w:rPr>
                <w:sz w:val="20"/>
                <w:vertAlign w:val="superscript"/>
                <w:lang w:val="is-IS"/>
              </w:rPr>
              <w:t>1</w:t>
            </w:r>
            <w:r w:rsidR="00207012" w:rsidRPr="00CF0BEC">
              <w:rPr>
                <w:sz w:val="20"/>
                <w:vertAlign w:val="superscript"/>
                <w:lang w:val="is-IS"/>
              </w:rPr>
              <w:t xml:space="preserve"> </w:t>
            </w:r>
          </w:p>
        </w:tc>
        <w:tc>
          <w:tcPr>
            <w:tcW w:w="5244" w:type="dxa"/>
          </w:tcPr>
          <w:p w14:paraId="4C1F7F1C" w14:textId="77777777" w:rsidR="00027CA3" w:rsidRPr="00CF0BEC" w:rsidRDefault="00D800F4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is-IS"/>
              </w:rPr>
            </w:pPr>
            <w:r w:rsidRPr="00CF0BEC">
              <w:rPr>
                <w:sz w:val="20"/>
                <w:lang w:val="is-IS"/>
              </w:rPr>
              <w:t>Einkunnakvarði/ Nauðsynleg lámarkseinkunn</w:t>
            </w:r>
          </w:p>
        </w:tc>
      </w:tr>
      <w:tr w:rsidR="00027CA3" w:rsidRPr="00F370D7" w14:paraId="073B8559" w14:textId="77777777" w:rsidTr="00D95BF0">
        <w:trPr>
          <w:trHeight w:val="342"/>
        </w:trPr>
        <w:tc>
          <w:tcPr>
            <w:tcW w:w="4967" w:type="dxa"/>
          </w:tcPr>
          <w:p w14:paraId="3DC6A04C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08006073" w14:textId="77777777" w:rsidR="00027CA3" w:rsidRPr="00F370D7" w:rsidRDefault="00012A57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Cs w:val="16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EQF 5</w:t>
            </w:r>
          </w:p>
        </w:tc>
        <w:tc>
          <w:tcPr>
            <w:tcW w:w="5244" w:type="dxa"/>
          </w:tcPr>
          <w:p w14:paraId="1180D148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15E95ECC" w14:textId="77777777" w:rsidR="00012A57" w:rsidRPr="004C4E93" w:rsidRDefault="00012A57" w:rsidP="00012A5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 xml:space="preserve">1-10 </w:t>
            </w:r>
          </w:p>
          <w:p w14:paraId="34E66EF5" w14:textId="77777777" w:rsidR="00027CA3" w:rsidRPr="00F370D7" w:rsidRDefault="00012A57" w:rsidP="00012A5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Lágmarkseinkunn 5</w:t>
            </w:r>
          </w:p>
        </w:tc>
      </w:tr>
      <w:tr w:rsidR="00027CA3" w:rsidRPr="002A2098" w14:paraId="7DC159C3" w14:textId="77777777" w:rsidTr="00D95BF0">
        <w:trPr>
          <w:trHeight w:val="342"/>
        </w:trPr>
        <w:tc>
          <w:tcPr>
            <w:tcW w:w="4967" w:type="dxa"/>
          </w:tcPr>
          <w:p w14:paraId="117760BB" w14:textId="77777777" w:rsidR="00027CA3" w:rsidRPr="00CF0BEC" w:rsidRDefault="00D800F4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is-IS"/>
              </w:rPr>
            </w:pPr>
            <w:r w:rsidRPr="00CF0BEC">
              <w:rPr>
                <w:sz w:val="20"/>
                <w:lang w:val="is-IS"/>
              </w:rPr>
              <w:t>Aðgangur að næsta þrepi menntunar</w:t>
            </w:r>
            <w:r w:rsidR="00ED3FC9" w:rsidRPr="00CF0BEC">
              <w:rPr>
                <w:sz w:val="20"/>
                <w:lang w:val="is-IS"/>
              </w:rPr>
              <w:t xml:space="preserve"> </w:t>
            </w:r>
            <w:r w:rsidRPr="00CF0BEC">
              <w:rPr>
                <w:sz w:val="20"/>
                <w:lang w:val="is-IS"/>
              </w:rPr>
              <w:t>/</w:t>
            </w:r>
            <w:r w:rsidR="00ED3FC9" w:rsidRPr="00CF0BEC">
              <w:rPr>
                <w:sz w:val="20"/>
                <w:lang w:val="is-IS"/>
              </w:rPr>
              <w:t xml:space="preserve"> </w:t>
            </w:r>
            <w:r w:rsidRPr="00CF0BEC">
              <w:rPr>
                <w:sz w:val="20"/>
                <w:lang w:val="is-IS"/>
              </w:rPr>
              <w:t xml:space="preserve">þjálfunar </w:t>
            </w:r>
            <w:r w:rsidR="000E59B0" w:rsidRPr="00CF0BEC">
              <w:rPr>
                <w:sz w:val="20"/>
                <w:vertAlign w:val="superscript"/>
                <w:lang w:val="is-IS"/>
              </w:rPr>
              <w:t>1</w:t>
            </w:r>
          </w:p>
        </w:tc>
        <w:tc>
          <w:tcPr>
            <w:tcW w:w="5244" w:type="dxa"/>
          </w:tcPr>
          <w:p w14:paraId="2BC69EA8" w14:textId="7DE8882E" w:rsidR="00027CA3" w:rsidRPr="00CF0BEC" w:rsidRDefault="00D800F4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is-IS"/>
              </w:rPr>
            </w:pPr>
            <w:r w:rsidRPr="00CF0BEC">
              <w:rPr>
                <w:sz w:val="20"/>
                <w:lang w:val="is-IS"/>
              </w:rPr>
              <w:t>Alþjóðlegir samninga</w:t>
            </w:r>
            <w:r w:rsidR="00242E0B">
              <w:rPr>
                <w:sz w:val="20"/>
                <w:lang w:val="is-IS"/>
              </w:rPr>
              <w:t>r</w:t>
            </w:r>
            <w:r w:rsidR="00BE273E" w:rsidRPr="00CF0BEC">
              <w:rPr>
                <w:sz w:val="20"/>
                <w:lang w:val="is-IS"/>
              </w:rPr>
              <w:t xml:space="preserve"> </w:t>
            </w:r>
            <w:r w:rsidR="00BE273E" w:rsidRPr="00A05DE9">
              <w:rPr>
                <w:sz w:val="20"/>
                <w:lang w:val="is-IS"/>
              </w:rPr>
              <w:t xml:space="preserve">um viðurkenningu á </w:t>
            </w:r>
            <w:r w:rsidR="00242E0B" w:rsidRPr="00A05DE9">
              <w:rPr>
                <w:sz w:val="20"/>
                <w:lang w:val="is-IS"/>
              </w:rPr>
              <w:t>starfs</w:t>
            </w:r>
            <w:r w:rsidR="00BE273E" w:rsidRPr="00A05DE9">
              <w:rPr>
                <w:sz w:val="20"/>
                <w:lang w:val="is-IS"/>
              </w:rPr>
              <w:t>menntun</w:t>
            </w:r>
            <w:r w:rsidRPr="00CF0BEC">
              <w:rPr>
                <w:color w:val="C00000"/>
                <w:sz w:val="20"/>
                <w:lang w:val="is-IS"/>
              </w:rPr>
              <w:t xml:space="preserve"> </w:t>
            </w:r>
            <w:r w:rsidR="000E59B0" w:rsidRPr="00CF0BEC">
              <w:rPr>
                <w:sz w:val="20"/>
                <w:vertAlign w:val="superscript"/>
                <w:lang w:val="is-IS"/>
              </w:rPr>
              <w:t>1</w:t>
            </w:r>
          </w:p>
        </w:tc>
      </w:tr>
      <w:tr w:rsidR="00027CA3" w:rsidRPr="002A2098" w14:paraId="47A99868" w14:textId="77777777" w:rsidTr="00D95BF0">
        <w:trPr>
          <w:trHeight w:val="342"/>
        </w:trPr>
        <w:tc>
          <w:tcPr>
            <w:tcW w:w="4967" w:type="dxa"/>
          </w:tcPr>
          <w:p w14:paraId="7D9D79A9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1D5130EC" w14:textId="3176FBCE" w:rsidR="00027CA3" w:rsidRPr="00F370D7" w:rsidRDefault="00012A57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Cs w:val="16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Viðbótarnám til stúdentsprófs eða</w:t>
            </w:r>
            <w:r w:rsidR="00242E0B" w:rsidRPr="004C4E93">
              <w:rPr>
                <w:color w:val="auto"/>
                <w:sz w:val="19"/>
                <w:szCs w:val="19"/>
                <w:lang w:val="is-IS"/>
              </w:rPr>
              <w:t xml:space="preserve"> 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>meistaraskóli</w:t>
            </w:r>
          </w:p>
        </w:tc>
        <w:tc>
          <w:tcPr>
            <w:tcW w:w="5244" w:type="dxa"/>
          </w:tcPr>
          <w:p w14:paraId="4ECE9032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657EAC6C" w14:textId="5CBD4651" w:rsidR="00027CA3" w:rsidRPr="00F370D7" w:rsidRDefault="00242E0B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Evrópsk viðurkenning á starfsmenntun og hæfi</w:t>
            </w:r>
            <w:r>
              <w:rPr>
                <w:color w:val="C00000"/>
                <w:lang w:val="is-IS"/>
              </w:rPr>
              <w:t xml:space="preserve"> </w:t>
            </w:r>
          </w:p>
        </w:tc>
      </w:tr>
      <w:tr w:rsidR="00027CA3" w:rsidRPr="00F370D7" w14:paraId="0C50C796" w14:textId="77777777" w:rsidTr="00D95BF0">
        <w:trPr>
          <w:trHeight w:val="342"/>
        </w:trPr>
        <w:tc>
          <w:tcPr>
            <w:tcW w:w="10211" w:type="dxa"/>
            <w:gridSpan w:val="2"/>
          </w:tcPr>
          <w:p w14:paraId="50489A35" w14:textId="77777777" w:rsidR="00027CA3" w:rsidRPr="00F370D7" w:rsidRDefault="00D800F4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is-IS"/>
              </w:rPr>
            </w:pPr>
            <w:r w:rsidRPr="00CF0BEC">
              <w:rPr>
                <w:sz w:val="20"/>
                <w:lang w:val="is-IS"/>
              </w:rPr>
              <w:t>Lagalegur grunnur</w:t>
            </w:r>
          </w:p>
        </w:tc>
      </w:tr>
      <w:tr w:rsidR="00027CA3" w:rsidRPr="002A2098" w14:paraId="39491EF4" w14:textId="77777777" w:rsidTr="00D95BF0">
        <w:trPr>
          <w:trHeight w:val="342"/>
        </w:trPr>
        <w:tc>
          <w:tcPr>
            <w:tcW w:w="10211" w:type="dxa"/>
            <w:gridSpan w:val="2"/>
          </w:tcPr>
          <w:p w14:paraId="1205814A" w14:textId="77777777" w:rsidR="00FD7961" w:rsidRPr="004C4E93" w:rsidRDefault="00FD7961" w:rsidP="00FD796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</w:p>
          <w:p w14:paraId="783DA568" w14:textId="74A32C17" w:rsidR="00012A57" w:rsidRPr="004C4E93" w:rsidRDefault="00012A57" w:rsidP="00012A5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Lög um framhaldsskóla nr.</w:t>
            </w:r>
            <w:r w:rsidR="00070EDC" w:rsidRPr="004C4E93">
              <w:rPr>
                <w:color w:val="auto"/>
                <w:sz w:val="19"/>
                <w:szCs w:val="19"/>
                <w:lang w:val="is-IS"/>
              </w:rPr>
              <w:t>92/2008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 xml:space="preserve">, reglugerð um sveinspróf nr. </w:t>
            </w:r>
            <w:r w:rsidR="00E41500" w:rsidRPr="004C4E93">
              <w:rPr>
                <w:color w:val="auto"/>
                <w:sz w:val="19"/>
                <w:szCs w:val="19"/>
                <w:lang w:val="is-IS"/>
              </w:rPr>
              <w:t>698/2009</w:t>
            </w:r>
            <w:r w:rsidRPr="004C4E93">
              <w:rPr>
                <w:color w:val="auto"/>
                <w:sz w:val="19"/>
                <w:szCs w:val="19"/>
                <w:lang w:val="is-IS"/>
              </w:rPr>
              <w:t xml:space="preserve">.  </w:t>
            </w:r>
          </w:p>
          <w:p w14:paraId="6FFF8974" w14:textId="769B9DEC" w:rsidR="00027CA3" w:rsidRPr="00F370D7" w:rsidRDefault="00012A57" w:rsidP="00012A5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Iðnaðarlög nr. 42/1978, reglugerð um löggiltar iðngreinar nr. 940/1999</w:t>
            </w:r>
            <w:r w:rsidR="00F83BB3">
              <w:rPr>
                <w:color w:val="auto"/>
                <w:sz w:val="19"/>
                <w:szCs w:val="19"/>
                <w:lang w:val="is-IS"/>
              </w:rPr>
              <w:t>.</w:t>
            </w:r>
          </w:p>
        </w:tc>
      </w:tr>
      <w:tr w:rsidR="00880E1E" w:rsidRPr="002A2098" w14:paraId="262CF516" w14:textId="77777777" w:rsidTr="00D95BF0">
        <w:trPr>
          <w:trHeight w:val="274"/>
        </w:trPr>
        <w:tc>
          <w:tcPr>
            <w:tcW w:w="10211" w:type="dxa"/>
            <w:gridSpan w:val="2"/>
          </w:tcPr>
          <w:p w14:paraId="45353B33" w14:textId="77777777" w:rsidR="00880E1E" w:rsidRPr="00F370D7" w:rsidRDefault="00880E1E" w:rsidP="00012A5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240"/>
              <w:ind w:left="313"/>
              <w:rPr>
                <w:lang w:val="is-IS"/>
              </w:rPr>
            </w:pPr>
            <w:r w:rsidRPr="00F370D7">
              <w:rPr>
                <w:sz w:val="18"/>
                <w:szCs w:val="16"/>
                <w:lang w:val="is-IS"/>
              </w:rPr>
              <w:t>6</w:t>
            </w:r>
            <w:r w:rsidR="00027CA3" w:rsidRPr="00F370D7">
              <w:rPr>
                <w:sz w:val="18"/>
                <w:szCs w:val="16"/>
                <w:lang w:val="is-IS"/>
              </w:rPr>
              <w:t>.</w:t>
            </w:r>
            <w:r w:rsidRPr="00F370D7">
              <w:rPr>
                <w:sz w:val="18"/>
                <w:szCs w:val="16"/>
                <w:lang w:val="is-IS"/>
              </w:rPr>
              <w:tab/>
            </w:r>
            <w:r w:rsidR="00027CA3" w:rsidRPr="00F370D7">
              <w:rPr>
                <w:sz w:val="18"/>
                <w:szCs w:val="16"/>
                <w:lang w:val="is-IS"/>
              </w:rPr>
              <w:t xml:space="preserve"> </w:t>
            </w:r>
            <w:r w:rsidR="00D800F4" w:rsidRPr="00D800F4">
              <w:rPr>
                <w:sz w:val="22"/>
                <w:szCs w:val="16"/>
                <w:lang w:val="is-IS"/>
              </w:rPr>
              <w:t>Formlega viðurkenndar leiðir til að öðlast skírteinið</w:t>
            </w:r>
          </w:p>
        </w:tc>
      </w:tr>
      <w:tr w:rsidR="003E2376" w:rsidRPr="002A2098" w14:paraId="47CFEC6B" w14:textId="77777777" w:rsidTr="00D95BF0">
        <w:trPr>
          <w:trHeight w:val="113"/>
        </w:trPr>
        <w:tc>
          <w:tcPr>
            <w:tcW w:w="10211" w:type="dxa"/>
            <w:gridSpan w:val="2"/>
          </w:tcPr>
          <w:p w14:paraId="25C31380" w14:textId="77777777" w:rsidR="003E2376" w:rsidRPr="00F370D7" w:rsidRDefault="003E2376" w:rsidP="000664B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063F41DA" wp14:editId="43CDFA9F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27" w:rsidRPr="002A2098" w14:paraId="33F99173" w14:textId="77777777" w:rsidTr="00D95BF0">
        <w:trPr>
          <w:trHeight w:val="487"/>
        </w:trPr>
        <w:tc>
          <w:tcPr>
            <w:tcW w:w="10211" w:type="dxa"/>
            <w:gridSpan w:val="2"/>
          </w:tcPr>
          <w:p w14:paraId="0EAD9353" w14:textId="36A39DCC" w:rsidR="009D6A27" w:rsidRPr="007452F2" w:rsidRDefault="00242E0B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 w:after="120"/>
              <w:ind w:left="289" w:right="288"/>
              <w:rPr>
                <w:rStyle w:val="MaintextChar"/>
                <w:lang w:val="is-IS"/>
              </w:rPr>
            </w:pPr>
            <w:r w:rsidRPr="00CC07DA">
              <w:rPr>
                <w:rStyle w:val="MaintextChar"/>
                <w:lang w:val="is-IS"/>
              </w:rPr>
              <w:t>L</w:t>
            </w:r>
            <w:r w:rsidRPr="00A05DE9">
              <w:rPr>
                <w:rStyle w:val="MaintextChar"/>
                <w:lang w:val="is-IS"/>
              </w:rPr>
              <w:t xml:space="preserve">ýsing á því hvernig </w:t>
            </w:r>
            <w:r w:rsidR="005E2D55" w:rsidRPr="00A05DE9">
              <w:rPr>
                <w:rStyle w:val="MaintextChar"/>
                <w:lang w:val="is-IS"/>
              </w:rPr>
              <w:t xml:space="preserve">hægt er </w:t>
            </w:r>
            <w:r w:rsidR="005E2D55">
              <w:rPr>
                <w:rStyle w:val="MaintextChar"/>
                <w:lang w:val="is-IS"/>
              </w:rPr>
              <w:t>öðlast viðkomandi hæfni (með nám í skóla, þjálfun á vinnustað eða</w:t>
            </w:r>
            <w:r w:rsidR="00CC07DA">
              <w:rPr>
                <w:rStyle w:val="MaintextChar"/>
                <w:lang w:val="is-IS"/>
              </w:rPr>
              <w:t xml:space="preserve"> með raunfærnimati).</w:t>
            </w:r>
          </w:p>
        </w:tc>
      </w:tr>
      <w:tr w:rsidR="00880E1E" w:rsidRPr="00F370D7" w14:paraId="3E147AB5" w14:textId="77777777" w:rsidTr="00D95BF0">
        <w:trPr>
          <w:trHeight w:val="283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214"/>
              <w:gridCol w:w="3228"/>
            </w:tblGrid>
            <w:tr w:rsidR="00880E1E" w:rsidRPr="00A05DE9" w14:paraId="11D9B007" w14:textId="77777777" w:rsidTr="00466C7D">
              <w:trPr>
                <w:trHeight w:val="430"/>
              </w:trPr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084DA865" w14:textId="77777777" w:rsidR="00880E1E" w:rsidRPr="007452F2" w:rsidRDefault="00D800F4" w:rsidP="000664BB">
                  <w:pPr>
                    <w:pStyle w:val="subtitleblue"/>
                    <w:spacing w:before="60"/>
                    <w:jc w:val="center"/>
                    <w:rPr>
                      <w:sz w:val="18"/>
                      <w:szCs w:val="16"/>
                      <w:lang w:val="is-IS"/>
                    </w:rPr>
                  </w:pPr>
                  <w:r w:rsidRPr="007452F2">
                    <w:rPr>
                      <w:sz w:val="18"/>
                      <w:szCs w:val="16"/>
                      <w:lang w:val="is-IS"/>
                    </w:rPr>
                    <w:t>Lýsing á fenginni starfsmenntun og þjálfun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2641E656" w14:textId="77777777" w:rsidR="00D800F4" w:rsidRPr="007452F2" w:rsidRDefault="00D800F4" w:rsidP="000664BB">
                  <w:pPr>
                    <w:pStyle w:val="subtitleblue"/>
                    <w:spacing w:before="60"/>
                    <w:jc w:val="center"/>
                    <w:rPr>
                      <w:sz w:val="18"/>
                      <w:lang w:val="is-IS"/>
                    </w:rPr>
                  </w:pPr>
                  <w:r w:rsidRPr="007452F2">
                    <w:rPr>
                      <w:sz w:val="18"/>
                      <w:lang w:val="is-IS"/>
                    </w:rPr>
                    <w:t xml:space="preserve">Hundraðshluti heildarnáms </w:t>
                  </w:r>
                </w:p>
                <w:p w14:paraId="492E3B32" w14:textId="77777777" w:rsidR="00880E1E" w:rsidRPr="007452F2" w:rsidRDefault="00546A7E" w:rsidP="000664BB">
                  <w:pPr>
                    <w:pStyle w:val="subtitleblue"/>
                    <w:spacing w:before="60"/>
                    <w:jc w:val="center"/>
                    <w:rPr>
                      <w:sz w:val="18"/>
                      <w:lang w:val="is-IS"/>
                    </w:rPr>
                  </w:pPr>
                  <w:r w:rsidRPr="007452F2">
                    <w:rPr>
                      <w:sz w:val="18"/>
                      <w:lang w:val="is-IS"/>
                    </w:rPr>
                    <w:t>(%)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14:paraId="0DA1D1B9" w14:textId="77777777" w:rsidR="00D800F4" w:rsidRPr="007452F2" w:rsidRDefault="00D800F4" w:rsidP="000664BB">
                  <w:pPr>
                    <w:pStyle w:val="subtitleblue"/>
                    <w:spacing w:before="60"/>
                    <w:jc w:val="center"/>
                    <w:rPr>
                      <w:sz w:val="18"/>
                      <w:lang w:val="is-IS"/>
                    </w:rPr>
                  </w:pPr>
                  <w:r w:rsidRPr="007452F2">
                    <w:rPr>
                      <w:sz w:val="18"/>
                      <w:lang w:val="is-IS"/>
                    </w:rPr>
                    <w:t>Tímalengd</w:t>
                  </w:r>
                </w:p>
                <w:p w14:paraId="13F7508B" w14:textId="77777777" w:rsidR="00880E1E" w:rsidRPr="007452F2" w:rsidRDefault="00D800F4" w:rsidP="000664BB">
                  <w:pPr>
                    <w:pStyle w:val="subtitleblue"/>
                    <w:spacing w:before="60"/>
                    <w:jc w:val="center"/>
                    <w:rPr>
                      <w:sz w:val="18"/>
                      <w:lang w:val="is-IS"/>
                    </w:rPr>
                  </w:pPr>
                  <w:r w:rsidRPr="007452F2">
                    <w:rPr>
                      <w:sz w:val="18"/>
                      <w:lang w:val="is-IS"/>
                    </w:rPr>
                    <w:t>(stundir/vikur/mánuðir/ár)</w:t>
                  </w:r>
                </w:p>
              </w:tc>
            </w:tr>
            <w:tr w:rsidR="00880E1E" w:rsidRPr="007452F2" w14:paraId="626C9D6E" w14:textId="77777777" w:rsidTr="00466C7D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6742B39D" w14:textId="77777777" w:rsidR="00880E1E" w:rsidRPr="004C4E93" w:rsidRDefault="00D800F4" w:rsidP="000664BB">
                  <w:pPr>
                    <w:pStyle w:val="Maintext"/>
                    <w:spacing w:before="60" w:after="60"/>
                    <w:ind w:left="0"/>
                    <w:rPr>
                      <w:sz w:val="19"/>
                      <w:szCs w:val="19"/>
                      <w:lang w:val="is-IS"/>
                    </w:rPr>
                  </w:pPr>
                  <w:r w:rsidRPr="004C4E93">
                    <w:rPr>
                      <w:sz w:val="19"/>
                      <w:szCs w:val="19"/>
                      <w:lang w:val="is-IS"/>
                    </w:rPr>
                    <w:t>Fer fram í skóla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04F17B49" w14:textId="23627A32" w:rsidR="00880E1E" w:rsidRPr="004C4E93" w:rsidRDefault="00687A4C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>
                    <w:rPr>
                      <w:sz w:val="19"/>
                      <w:szCs w:val="19"/>
                      <w:lang w:val="is-IS"/>
                    </w:rPr>
                    <w:t xml:space="preserve">60 </w:t>
                  </w:r>
                  <w:r w:rsidR="00AA70B3" w:rsidRPr="004C4E93">
                    <w:rPr>
                      <w:sz w:val="19"/>
                      <w:szCs w:val="19"/>
                      <w:lang w:val="is-IS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3F134C8D" w14:textId="6EF77390" w:rsidR="00880E1E" w:rsidRPr="004C4E93" w:rsidRDefault="00687A4C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>
                    <w:rPr>
                      <w:sz w:val="19"/>
                      <w:szCs w:val="19"/>
                      <w:lang w:val="is-IS"/>
                    </w:rPr>
                    <w:t xml:space="preserve">1200 </w:t>
                  </w:r>
                  <w:r w:rsidRPr="00687A4C">
                    <w:rPr>
                      <w:lang w:val="is-IS"/>
                    </w:rPr>
                    <w:t>stundir</w:t>
                  </w:r>
                </w:p>
              </w:tc>
            </w:tr>
            <w:tr w:rsidR="00880E1E" w:rsidRPr="007452F2" w14:paraId="493054F1" w14:textId="77777777" w:rsidTr="00466C7D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7BE0677D" w14:textId="77777777" w:rsidR="00880E1E" w:rsidRPr="004C4E93" w:rsidRDefault="00D800F4" w:rsidP="000664BB">
                  <w:pPr>
                    <w:pStyle w:val="Maintext"/>
                    <w:spacing w:before="60" w:after="60"/>
                    <w:ind w:left="0"/>
                    <w:rPr>
                      <w:sz w:val="19"/>
                      <w:szCs w:val="19"/>
                      <w:lang w:val="is-IS"/>
                    </w:rPr>
                  </w:pPr>
                  <w:r w:rsidRPr="004C4E93">
                    <w:rPr>
                      <w:sz w:val="19"/>
                      <w:szCs w:val="19"/>
                      <w:lang w:val="is-IS"/>
                    </w:rPr>
                    <w:t>Fer fram á vinnustað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6AEF2124" w14:textId="29D56C55" w:rsidR="00880E1E" w:rsidRPr="004C4E93" w:rsidRDefault="00687A4C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>
                    <w:rPr>
                      <w:sz w:val="19"/>
                      <w:szCs w:val="19"/>
                      <w:lang w:val="is-IS"/>
                    </w:rPr>
                    <w:t xml:space="preserve">40 </w:t>
                  </w:r>
                  <w:r w:rsidR="00AA70B3" w:rsidRPr="004C4E93">
                    <w:rPr>
                      <w:sz w:val="19"/>
                      <w:szCs w:val="19"/>
                      <w:lang w:val="is-IS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72D7504B" w14:textId="6FC46813" w:rsidR="00880E1E" w:rsidRPr="004C4E93" w:rsidRDefault="00687A4C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>
                    <w:rPr>
                      <w:sz w:val="19"/>
                      <w:szCs w:val="19"/>
                      <w:lang w:val="is-IS"/>
                    </w:rPr>
                    <w:t xml:space="preserve">800 </w:t>
                  </w:r>
                  <w:r w:rsidRPr="00687A4C">
                    <w:rPr>
                      <w:lang w:val="is-IS"/>
                    </w:rPr>
                    <w:t>stundir</w:t>
                  </w:r>
                </w:p>
              </w:tc>
            </w:tr>
            <w:tr w:rsidR="00880E1E" w:rsidRPr="007452F2" w14:paraId="19ED3FB1" w14:textId="77777777" w:rsidTr="00466C7D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5E377997" w14:textId="77777777" w:rsidR="00880E1E" w:rsidRPr="004C4E93" w:rsidRDefault="00D800F4" w:rsidP="000664BB">
                  <w:pPr>
                    <w:pStyle w:val="Maintext"/>
                    <w:spacing w:before="60" w:after="60"/>
                    <w:ind w:left="0"/>
                    <w:rPr>
                      <w:sz w:val="19"/>
                      <w:szCs w:val="19"/>
                      <w:lang w:val="is-IS"/>
                    </w:rPr>
                  </w:pPr>
                  <w:r w:rsidRPr="004C4E93">
                    <w:rPr>
                      <w:sz w:val="19"/>
                      <w:szCs w:val="19"/>
                      <w:lang w:val="is-IS"/>
                    </w:rPr>
                    <w:t>Vottað fyrra nám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1140801B" w14:textId="77777777" w:rsidR="00880E1E" w:rsidRPr="004C4E93" w:rsidRDefault="00AA70B3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 w:rsidRPr="004C4E93">
                    <w:rPr>
                      <w:sz w:val="19"/>
                      <w:szCs w:val="19"/>
                      <w:lang w:val="is-IS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727F5503" w14:textId="77777777" w:rsidR="00880E1E" w:rsidRPr="004C4E93" w:rsidRDefault="00880E1E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</w:p>
              </w:tc>
            </w:tr>
            <w:tr w:rsidR="00880E1E" w:rsidRPr="007452F2" w14:paraId="3481514E" w14:textId="77777777" w:rsidTr="00C921C8">
              <w:tc>
                <w:tcPr>
                  <w:tcW w:w="6394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14:paraId="3DB1167C" w14:textId="77777777" w:rsidR="00880E1E" w:rsidRPr="004C4E93" w:rsidRDefault="00D800F4" w:rsidP="00CF0BEC">
                  <w:pPr>
                    <w:pStyle w:val="Notes"/>
                    <w:spacing w:before="60" w:after="60"/>
                    <w:rPr>
                      <w:color w:val="auto"/>
                      <w:sz w:val="19"/>
                      <w:szCs w:val="19"/>
                      <w:lang w:val="is-IS"/>
                    </w:rPr>
                  </w:pPr>
                  <w:r w:rsidRPr="004C4E93">
                    <w:rPr>
                      <w:color w:val="auto"/>
                      <w:sz w:val="19"/>
                      <w:szCs w:val="19"/>
                      <w:lang w:val="is-IS"/>
                    </w:rPr>
                    <w:t>Heildartímalengd náms/þjálfunar sem liggur til grundvallar skírteininu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14:paraId="4DB85AD4" w14:textId="04986CF4" w:rsidR="00880E1E" w:rsidRPr="004C4E93" w:rsidRDefault="00687A4C" w:rsidP="000664BB">
                  <w:pPr>
                    <w:pStyle w:val="Maintext"/>
                    <w:spacing w:before="60" w:after="60"/>
                    <w:ind w:left="0"/>
                    <w:jc w:val="center"/>
                    <w:rPr>
                      <w:sz w:val="19"/>
                      <w:szCs w:val="19"/>
                      <w:lang w:val="is-IS"/>
                    </w:rPr>
                  </w:pPr>
                  <w:r>
                    <w:rPr>
                      <w:sz w:val="19"/>
                      <w:szCs w:val="19"/>
                      <w:lang w:val="is-IS"/>
                    </w:rPr>
                    <w:t xml:space="preserve">2000 </w:t>
                  </w:r>
                  <w:r w:rsidRPr="00687A4C">
                    <w:rPr>
                      <w:lang w:val="is-IS"/>
                    </w:rPr>
                    <w:t>stundir</w:t>
                  </w:r>
                  <w:bookmarkStart w:id="0" w:name="_GoBack"/>
                  <w:bookmarkEnd w:id="0"/>
                </w:p>
              </w:tc>
            </w:tr>
            <w:tr w:rsidR="00C921C8" w:rsidRPr="007452F2" w14:paraId="381A332B" w14:textId="77777777" w:rsidTr="00C921C8"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14:paraId="6018F274" w14:textId="77777777" w:rsidR="00C921C8" w:rsidRPr="007452F2" w:rsidRDefault="00C921C8" w:rsidP="00CF0BEC">
                  <w:pPr>
                    <w:pStyle w:val="Maintext"/>
                    <w:spacing w:line="240" w:lineRule="auto"/>
                    <w:ind w:left="0"/>
                    <w:rPr>
                      <w:lang w:val="is-IS"/>
                    </w:rPr>
                  </w:pPr>
                </w:p>
              </w:tc>
            </w:tr>
          </w:tbl>
          <w:p w14:paraId="6029C918" w14:textId="77777777" w:rsidR="00880E1E" w:rsidRPr="007452F2" w:rsidRDefault="00880E1E" w:rsidP="000664BB">
            <w:pPr>
              <w:pStyle w:val="Textout"/>
              <w:spacing w:before="60" w:after="60"/>
              <w:rPr>
                <w:lang w:val="is-IS"/>
              </w:rPr>
            </w:pPr>
          </w:p>
        </w:tc>
      </w:tr>
      <w:tr w:rsidR="00546A7E" w:rsidRPr="00F370D7" w14:paraId="46695E8F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32B43531" w14:textId="77777777" w:rsidR="00546A7E" w:rsidRPr="00F370D7" w:rsidRDefault="00546A7E" w:rsidP="00CF0BEC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19"/>
              <w:rPr>
                <w:lang w:val="is-IS"/>
              </w:rPr>
            </w:pPr>
            <w:r w:rsidRPr="00F370D7">
              <w:rPr>
                <w:sz w:val="18"/>
                <w:szCs w:val="16"/>
                <w:lang w:val="is-IS"/>
              </w:rPr>
              <w:t>7</w:t>
            </w:r>
            <w:r w:rsidR="008B3DE3" w:rsidRPr="00AE4E54">
              <w:rPr>
                <w:sz w:val="14"/>
                <w:szCs w:val="16"/>
                <w:lang w:val="is-IS"/>
              </w:rPr>
              <w:t>.</w:t>
            </w:r>
            <w:r w:rsidR="00476804" w:rsidRPr="00AE4E54">
              <w:rPr>
                <w:sz w:val="22"/>
                <w:szCs w:val="16"/>
                <w:lang w:val="is-IS"/>
              </w:rPr>
              <w:t xml:space="preserve"> </w:t>
            </w:r>
            <w:r w:rsidRPr="00AE4E54">
              <w:rPr>
                <w:sz w:val="22"/>
                <w:szCs w:val="16"/>
                <w:lang w:val="is-IS"/>
              </w:rPr>
              <w:tab/>
            </w:r>
            <w:r w:rsidR="00D800F4" w:rsidRPr="00AE4E54">
              <w:rPr>
                <w:sz w:val="22"/>
                <w:szCs w:val="16"/>
                <w:lang w:val="is-IS"/>
              </w:rPr>
              <w:t>Viðbótarupplýsingar</w:t>
            </w:r>
          </w:p>
        </w:tc>
      </w:tr>
      <w:tr w:rsidR="001D379B" w:rsidRPr="00F370D7" w14:paraId="42E7C8F1" w14:textId="77777777" w:rsidTr="00D95BF0">
        <w:trPr>
          <w:trHeight w:val="113"/>
        </w:trPr>
        <w:tc>
          <w:tcPr>
            <w:tcW w:w="10211" w:type="dxa"/>
            <w:gridSpan w:val="2"/>
          </w:tcPr>
          <w:p w14:paraId="535D71E9" w14:textId="77777777" w:rsidR="001D379B" w:rsidRPr="00F370D7" w:rsidRDefault="001D379B" w:rsidP="000664B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is-IS"/>
              </w:rPr>
            </w:pPr>
            <w:r w:rsidRPr="00F370D7"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 wp14:anchorId="501488F7" wp14:editId="3ED75874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D7961" w14:paraId="1FA96BB3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114A276" w14:textId="77777777" w:rsidR="00546A7E" w:rsidRPr="00FD7961" w:rsidRDefault="00D800F4" w:rsidP="00E94C5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176"/>
              <w:rPr>
                <w:sz w:val="18"/>
                <w:lang w:val="is-IS"/>
              </w:rPr>
            </w:pPr>
            <w:r w:rsidRPr="00CF0BEC">
              <w:rPr>
                <w:sz w:val="20"/>
                <w:lang w:val="is-IS"/>
              </w:rPr>
              <w:t>Inngönguskilyrði</w:t>
            </w:r>
            <w:r w:rsidR="00012A57">
              <w:rPr>
                <w:sz w:val="20"/>
                <w:lang w:val="is-IS"/>
              </w:rPr>
              <w:t xml:space="preserve"> </w:t>
            </w:r>
            <w:r w:rsidR="000E59B0" w:rsidRPr="00012A57">
              <w:rPr>
                <w:sz w:val="20"/>
                <w:vertAlign w:val="superscript"/>
                <w:lang w:val="is-IS"/>
              </w:rPr>
              <w:t>1</w:t>
            </w:r>
          </w:p>
        </w:tc>
      </w:tr>
      <w:tr w:rsidR="00546A7E" w:rsidRPr="00F370D7" w14:paraId="1EBF50DE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1957BE8" w14:textId="77777777" w:rsidR="00546A7E" w:rsidRPr="004C4E93" w:rsidRDefault="00FD7961" w:rsidP="00E94C50">
            <w:pPr>
              <w:pStyle w:val="Maintext"/>
              <w:tabs>
                <w:tab w:val="clear" w:pos="454"/>
                <w:tab w:val="left" w:pos="-1521"/>
                <w:tab w:val="left" w:pos="-988"/>
              </w:tabs>
              <w:spacing w:before="60" w:after="60"/>
              <w:ind w:left="387" w:right="87"/>
              <w:rPr>
                <w:color w:val="auto"/>
                <w:sz w:val="19"/>
                <w:szCs w:val="19"/>
                <w:lang w:val="is-IS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  <w:r w:rsidR="00E94C50" w:rsidRPr="004C4E93">
              <w:rPr>
                <w:color w:val="auto"/>
                <w:sz w:val="19"/>
                <w:szCs w:val="19"/>
                <w:lang w:val="is-IS"/>
              </w:rPr>
              <w:t xml:space="preserve"> </w:t>
            </w:r>
            <w:r w:rsidR="00012A57" w:rsidRPr="004C4E93">
              <w:rPr>
                <w:color w:val="auto"/>
                <w:sz w:val="19"/>
                <w:szCs w:val="19"/>
                <w:lang w:val="is-IS"/>
              </w:rPr>
              <w:t>Grunnskólapróf</w:t>
            </w:r>
          </w:p>
        </w:tc>
      </w:tr>
      <w:tr w:rsidR="00546A7E" w:rsidRPr="00F370D7" w14:paraId="64D9ABBF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C8E2978" w14:textId="77777777" w:rsidR="00546A7E" w:rsidRPr="00F370D7" w:rsidRDefault="00D800F4" w:rsidP="00CF0BEC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is-IS"/>
              </w:rPr>
            </w:pPr>
            <w:r w:rsidRPr="00CF0BEC">
              <w:rPr>
                <w:sz w:val="20"/>
                <w:lang w:val="is-IS"/>
              </w:rPr>
              <w:t>Frekari upplýsingar (þ.m.t. lýsing á kerfi prófgráða í landinu</w:t>
            </w:r>
            <w:r w:rsidR="00012A57">
              <w:rPr>
                <w:sz w:val="20"/>
                <w:lang w:val="is-IS"/>
              </w:rPr>
              <w:t>)</w:t>
            </w:r>
          </w:p>
        </w:tc>
      </w:tr>
      <w:tr w:rsidR="00546A7E" w:rsidRPr="00F370D7" w14:paraId="1953CE75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D9E9F59" w14:textId="6BB4E413" w:rsidR="00546A7E" w:rsidRPr="004C4E93" w:rsidRDefault="00FD7961" w:rsidP="000A7A14">
            <w:pPr>
              <w:pStyle w:val="Maintext"/>
              <w:tabs>
                <w:tab w:val="clear" w:pos="454"/>
                <w:tab w:val="left" w:pos="-1521"/>
                <w:tab w:val="left" w:pos="-988"/>
              </w:tabs>
              <w:spacing w:before="60" w:after="60"/>
              <w:ind w:left="387" w:right="87"/>
              <w:rPr>
                <w:color w:val="auto"/>
                <w:sz w:val="19"/>
                <w:szCs w:val="19"/>
              </w:rPr>
            </w:pPr>
            <w:r w:rsidRPr="004C4E93">
              <w:rPr>
                <w:color w:val="auto"/>
                <w:sz w:val="19"/>
                <w:szCs w:val="19"/>
                <w:lang w:val="is-IS"/>
              </w:rPr>
              <w:t>Dæmi:</w:t>
            </w:r>
            <w:r w:rsidR="00E94C50" w:rsidRPr="004C4E93">
              <w:rPr>
                <w:color w:val="auto"/>
                <w:sz w:val="19"/>
                <w:szCs w:val="19"/>
                <w:lang w:val="is-IS"/>
              </w:rPr>
              <w:t xml:space="preserve"> </w:t>
            </w:r>
            <w:hyperlink r:id="rId9" w:history="1">
              <w:r w:rsidR="000A7A14" w:rsidRPr="004C4E93">
                <w:rPr>
                  <w:rStyle w:val="Hyperlink"/>
                  <w:sz w:val="19"/>
                  <w:szCs w:val="19"/>
                  <w:lang w:val="is-IS"/>
                </w:rPr>
                <w:t>Mennta- og menningarmálaráðuneytið</w:t>
              </w:r>
            </w:hyperlink>
            <w:r w:rsidR="00A05DE9" w:rsidRPr="004C4E93">
              <w:rPr>
                <w:color w:val="auto"/>
                <w:sz w:val="19"/>
                <w:szCs w:val="19"/>
                <w:lang w:val="is-IS"/>
              </w:rPr>
              <w:t xml:space="preserve">; </w:t>
            </w:r>
            <w:hyperlink r:id="rId10" w:history="1">
              <w:r w:rsidR="00A05DE9" w:rsidRPr="004C4E93">
                <w:rPr>
                  <w:rStyle w:val="Hyperlink"/>
                  <w:sz w:val="19"/>
                  <w:szCs w:val="19"/>
                  <w:lang w:val="is-IS"/>
                </w:rPr>
                <w:t>Menntamálastofnun</w:t>
              </w:r>
            </w:hyperlink>
          </w:p>
        </w:tc>
      </w:tr>
      <w:tr w:rsidR="00546A7E" w:rsidRPr="00F370D7" w14:paraId="6A5347FE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3F243007" w14:textId="775AD4A3" w:rsidR="00546A7E" w:rsidRPr="00F370D7" w:rsidRDefault="009904BD" w:rsidP="007452F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b/>
                <w:sz w:val="18"/>
                <w:lang w:val="is-IS"/>
              </w:rPr>
            </w:pPr>
            <w:r w:rsidRPr="00A05DE9">
              <w:rPr>
                <w:sz w:val="20"/>
                <w:lang w:val="is-IS"/>
              </w:rPr>
              <w:t xml:space="preserve">Landsskrifstofa </w:t>
            </w:r>
            <w:r w:rsidR="00D800F4" w:rsidRPr="00A05DE9">
              <w:rPr>
                <w:sz w:val="20"/>
                <w:lang w:val="is-IS"/>
              </w:rPr>
              <w:t>Europass</w:t>
            </w:r>
          </w:p>
        </w:tc>
      </w:tr>
      <w:tr w:rsidR="00546A7E" w:rsidRPr="00FD7961" w14:paraId="00584ED1" w14:textId="77777777" w:rsidTr="00D95BF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7FDD81B" w14:textId="0C92FE35" w:rsidR="00546A7E" w:rsidRPr="004C4E93" w:rsidRDefault="00687A4C" w:rsidP="00755605">
            <w:pPr>
              <w:pStyle w:val="Maintext"/>
              <w:tabs>
                <w:tab w:val="clear" w:pos="454"/>
                <w:tab w:val="left" w:pos="-1521"/>
                <w:tab w:val="left" w:pos="-988"/>
              </w:tabs>
              <w:spacing w:before="60" w:after="60"/>
              <w:ind w:left="387" w:right="87"/>
              <w:rPr>
                <w:color w:val="auto"/>
                <w:sz w:val="19"/>
                <w:szCs w:val="19"/>
                <w:lang w:val="is-IS"/>
              </w:rPr>
            </w:pPr>
            <w:hyperlink r:id="rId11" w:history="1">
              <w:r w:rsidR="00BE273E" w:rsidRPr="004C4E93">
                <w:rPr>
                  <w:rStyle w:val="Hyperlink"/>
                  <w:sz w:val="19"/>
                  <w:szCs w:val="19"/>
                  <w:lang w:val="is-IS"/>
                </w:rPr>
                <w:t>www.europass.is</w:t>
              </w:r>
            </w:hyperlink>
          </w:p>
        </w:tc>
      </w:tr>
    </w:tbl>
    <w:p w14:paraId="56D45495" w14:textId="77777777" w:rsidR="00857FAC" w:rsidRPr="00E94C50" w:rsidRDefault="00857FAC" w:rsidP="00E94C50">
      <w:pPr>
        <w:spacing w:before="0"/>
        <w:rPr>
          <w:sz w:val="8"/>
          <w:szCs w:val="8"/>
          <w:lang w:val="is-IS"/>
        </w:rPr>
      </w:pPr>
    </w:p>
    <w:sectPr w:rsidR="00857FAC" w:rsidRPr="00E94C50" w:rsidSect="00B45D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94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7198" w14:textId="77777777" w:rsidR="009B72F5" w:rsidRDefault="009B72F5" w:rsidP="009565F2">
      <w:r>
        <w:separator/>
      </w:r>
    </w:p>
  </w:endnote>
  <w:endnote w:type="continuationSeparator" w:id="0">
    <w:p w14:paraId="7E7F2900" w14:textId="77777777" w:rsidR="009B72F5" w:rsidRDefault="009B72F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4F25" w14:textId="77777777" w:rsidR="003B593E" w:rsidRDefault="003B5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lang w:val="is-IS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7E50ED29" w14:textId="77777777" w:rsidR="009F792D" w:rsidRPr="00FD7961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is-IS"/>
          </w:rPr>
        </w:pPr>
        <w:r w:rsidRPr="00FD7961">
          <w:rPr>
            <w:rStyle w:val="NotesChar"/>
            <w:sz w:val="18"/>
            <w:vertAlign w:val="superscript"/>
            <w:lang w:val="is-IS"/>
          </w:rPr>
          <w:t>1</w:t>
        </w:r>
        <w:r w:rsidRPr="00FD7961">
          <w:rPr>
            <w:rStyle w:val="NotesChar"/>
            <w:lang w:val="is-IS"/>
          </w:rPr>
          <w:t xml:space="preserve"> </w:t>
        </w:r>
        <w:r w:rsidR="00710BB2" w:rsidRPr="00FD7961">
          <w:rPr>
            <w:rStyle w:val="NotesChar"/>
            <w:lang w:val="is-IS"/>
          </w:rPr>
          <w:t>Ef við à</w:t>
        </w:r>
        <w:r w:rsidRPr="00FD7961">
          <w:rPr>
            <w:rStyle w:val="NotesChar"/>
            <w:lang w:val="is-IS"/>
          </w:rPr>
          <w:t>.</w:t>
        </w:r>
      </w:p>
      <w:p w14:paraId="01A74957" w14:textId="65E95E37" w:rsidR="007F4792" w:rsidRPr="00FD7961" w:rsidRDefault="00E03D6A" w:rsidP="001E2DD9">
        <w:pPr>
          <w:pStyle w:val="Footnotes"/>
          <w:pBdr>
            <w:top w:val="single" w:sz="8" w:space="1" w:color="B2B2B2"/>
          </w:pBdr>
          <w:rPr>
            <w:lang w:val="is-IS"/>
          </w:rPr>
        </w:pPr>
        <w:r w:rsidRPr="00FD7961">
          <w:rPr>
            <w:sz w:val="16"/>
            <w:szCs w:val="16"/>
            <w:lang w:val="is-IS"/>
          </w:rPr>
          <w:t xml:space="preserve">© </w:t>
        </w:r>
        <w:r w:rsidR="00710BB2" w:rsidRPr="00FD7961">
          <w:rPr>
            <w:sz w:val="16"/>
            <w:szCs w:val="16"/>
            <w:lang w:val="is-IS"/>
          </w:rPr>
          <w:t>Evrópusambandið</w:t>
        </w:r>
        <w:r w:rsidR="00A9581D" w:rsidRPr="00FD7961">
          <w:rPr>
            <w:sz w:val="16"/>
            <w:szCs w:val="16"/>
            <w:lang w:val="is-IS"/>
          </w:rPr>
          <w:t>, 2002</w:t>
        </w:r>
        <w:r w:rsidRPr="00FD7961">
          <w:rPr>
            <w:sz w:val="16"/>
            <w:szCs w:val="16"/>
            <w:lang w:val="is-IS"/>
          </w:rPr>
          <w:t>-20</w:t>
        </w:r>
        <w:r w:rsidR="00466C7D">
          <w:rPr>
            <w:sz w:val="16"/>
            <w:szCs w:val="16"/>
            <w:lang w:val="is-IS"/>
          </w:rPr>
          <w:t>20</w:t>
        </w:r>
        <w:r w:rsidR="00251A0A" w:rsidRPr="00FD7961">
          <w:rPr>
            <w:sz w:val="16"/>
            <w:szCs w:val="16"/>
            <w:lang w:val="is-IS"/>
          </w:rPr>
          <w:t xml:space="preserve"> </w:t>
        </w:r>
        <w:r w:rsidR="001E2DD9" w:rsidRPr="00FD7961">
          <w:rPr>
            <w:sz w:val="16"/>
            <w:szCs w:val="16"/>
            <w:lang w:val="is-IS"/>
          </w:rPr>
          <w:t xml:space="preserve"> |</w:t>
        </w:r>
        <w:r w:rsidR="00251A0A" w:rsidRPr="00FD7961">
          <w:rPr>
            <w:sz w:val="16"/>
            <w:szCs w:val="16"/>
            <w:lang w:val="is-IS"/>
          </w:rPr>
          <w:t xml:space="preserve"> </w:t>
        </w:r>
        <w:r w:rsidR="001E2DD9" w:rsidRPr="00FD7961">
          <w:rPr>
            <w:sz w:val="16"/>
            <w:szCs w:val="16"/>
            <w:lang w:val="is-IS"/>
          </w:rPr>
          <w:t xml:space="preserve"> </w:t>
        </w:r>
        <w:hyperlink r:id="rId1" w:history="1">
          <w:r w:rsidR="001E2DD9" w:rsidRPr="00FD7961">
            <w:rPr>
              <w:rStyle w:val="Hyperlink"/>
              <w:color w:val="2C99DC"/>
              <w:sz w:val="16"/>
              <w:szCs w:val="16"/>
              <w:lang w:val="is-IS"/>
            </w:rPr>
            <w:t>europass.cedefop.europa.eu</w:t>
          </w:r>
        </w:hyperlink>
        <w:r w:rsidR="003C0A29" w:rsidRPr="00FD7961">
          <w:rPr>
            <w:color w:val="1B72A5"/>
            <w:lang w:val="is-IS"/>
          </w:rPr>
          <w:tab/>
        </w:r>
        <w:r w:rsidR="00710BB2" w:rsidRPr="00FD7961">
          <w:rPr>
            <w:sz w:val="16"/>
            <w:szCs w:val="16"/>
            <w:lang w:val="is-IS"/>
          </w:rPr>
          <w:t xml:space="preserve">Síðu </w:t>
        </w:r>
        <w:r w:rsidR="007F4792" w:rsidRPr="00FD7961">
          <w:rPr>
            <w:sz w:val="16"/>
            <w:szCs w:val="16"/>
            <w:lang w:val="is-IS"/>
          </w:rPr>
          <w:fldChar w:fldCharType="begin"/>
        </w:r>
        <w:r w:rsidR="007F4792" w:rsidRPr="00FD7961">
          <w:rPr>
            <w:sz w:val="16"/>
            <w:szCs w:val="16"/>
            <w:lang w:val="is-IS"/>
          </w:rPr>
          <w:instrText xml:space="preserve"> PAGE   \* MERGEFORMAT </w:instrText>
        </w:r>
        <w:r w:rsidR="007F4792" w:rsidRPr="00FD7961">
          <w:rPr>
            <w:sz w:val="16"/>
            <w:szCs w:val="16"/>
            <w:lang w:val="is-IS"/>
          </w:rPr>
          <w:fldChar w:fldCharType="separate"/>
        </w:r>
        <w:r w:rsidR="00CC07DA">
          <w:rPr>
            <w:noProof/>
            <w:sz w:val="16"/>
            <w:szCs w:val="16"/>
            <w:lang w:val="is-IS"/>
          </w:rPr>
          <w:t>2</w:t>
        </w:r>
        <w:r w:rsidR="007F4792" w:rsidRPr="00FD7961">
          <w:rPr>
            <w:sz w:val="16"/>
            <w:szCs w:val="16"/>
            <w:lang w:val="is-IS"/>
          </w:rPr>
          <w:fldChar w:fldCharType="end"/>
        </w:r>
        <w:r w:rsidR="00854C55" w:rsidRPr="00FD7961">
          <w:rPr>
            <w:sz w:val="16"/>
            <w:szCs w:val="16"/>
            <w:lang w:val="is-IS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0003" w14:textId="67706905" w:rsidR="009F792D" w:rsidRPr="00710BB2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hr-HR"/>
      </w:rPr>
    </w:pPr>
    <w:r w:rsidRPr="00710BB2">
      <w:rPr>
        <w:lang w:val="hr-HR"/>
      </w:rPr>
      <w:br/>
    </w:r>
    <w:r w:rsidR="009F792D" w:rsidRPr="00710BB2">
      <w:rPr>
        <w:sz w:val="16"/>
        <w:szCs w:val="16"/>
        <w:vertAlign w:val="superscript"/>
        <w:lang w:val="hr-HR"/>
      </w:rPr>
      <w:t>1</w:t>
    </w:r>
    <w:r w:rsidR="00096621" w:rsidRPr="00710BB2">
      <w:rPr>
        <w:sz w:val="16"/>
        <w:szCs w:val="16"/>
        <w:lang w:val="hr-HR"/>
      </w:rPr>
      <w:t xml:space="preserve"> </w:t>
    </w:r>
    <w:r w:rsidR="00710BB2" w:rsidRPr="00710BB2">
      <w:rPr>
        <w:sz w:val="16"/>
        <w:szCs w:val="16"/>
        <w:lang w:val="hr-HR"/>
      </w:rPr>
      <w:t>À upprunalegu tungumàli</w:t>
    </w:r>
    <w:r w:rsidR="00096621" w:rsidRPr="00710BB2">
      <w:rPr>
        <w:sz w:val="16"/>
        <w:szCs w:val="16"/>
        <w:lang w:val="hr-HR"/>
      </w:rPr>
      <w:t>.</w:t>
    </w:r>
    <w:r w:rsidR="009F792D" w:rsidRPr="00710BB2">
      <w:rPr>
        <w:sz w:val="16"/>
        <w:szCs w:val="16"/>
        <w:lang w:val="hr-HR"/>
      </w:rPr>
      <w:t xml:space="preserve"> </w:t>
    </w:r>
    <w:r w:rsidR="009F792D" w:rsidRPr="00710BB2">
      <w:rPr>
        <w:rStyle w:val="NotesChar"/>
        <w:lang w:val="hr-HR"/>
      </w:rPr>
      <w:t xml:space="preserve"> </w:t>
    </w:r>
    <w:r w:rsidR="009F792D" w:rsidRPr="00710BB2">
      <w:rPr>
        <w:sz w:val="16"/>
        <w:szCs w:val="16"/>
        <w:lang w:val="hr-HR"/>
      </w:rPr>
      <w:t xml:space="preserve">|  </w:t>
    </w:r>
    <w:r w:rsidR="009F792D" w:rsidRPr="00710BB2">
      <w:rPr>
        <w:sz w:val="16"/>
        <w:szCs w:val="16"/>
        <w:vertAlign w:val="superscript"/>
        <w:lang w:val="hr-HR"/>
      </w:rPr>
      <w:t>2</w:t>
    </w:r>
    <w:r w:rsidR="009F792D" w:rsidRPr="00710BB2">
      <w:rPr>
        <w:sz w:val="16"/>
        <w:szCs w:val="16"/>
        <w:lang w:val="hr-HR"/>
      </w:rPr>
      <w:t xml:space="preserve"> </w:t>
    </w:r>
    <w:r w:rsidR="00710BB2" w:rsidRPr="00710BB2">
      <w:rPr>
        <w:rStyle w:val="NotesChar"/>
        <w:lang w:val="hr-HR"/>
      </w:rPr>
      <w:t>Ef við à. Þessi þýðing hefur ekkert lagalegt gildi</w:t>
    </w:r>
    <w:r w:rsidR="007D7943" w:rsidRPr="00710BB2">
      <w:rPr>
        <w:rStyle w:val="NotesChar"/>
        <w:lang w:val="hr-HR"/>
      </w:rPr>
      <w:t>.</w:t>
    </w:r>
    <w:r w:rsidR="00945DE3" w:rsidRPr="00710BB2">
      <w:rPr>
        <w:rStyle w:val="NotesChar"/>
        <w:lang w:val="hr-HR"/>
      </w:rPr>
      <w:t xml:space="preserve">  </w:t>
    </w:r>
    <w:r w:rsidR="00096621" w:rsidRPr="00710BB2">
      <w:rPr>
        <w:sz w:val="16"/>
        <w:szCs w:val="16"/>
        <w:lang w:val="hr-HR"/>
      </w:rPr>
      <w:t xml:space="preserve">| </w:t>
    </w:r>
    <w:r w:rsidR="00D3252F">
      <w:rPr>
        <w:sz w:val="16"/>
        <w:szCs w:val="16"/>
        <w:lang w:val="hr-HR"/>
      </w:rPr>
      <w:t xml:space="preserve"> </w:t>
    </w:r>
    <w:r w:rsidR="00C53B02" w:rsidRPr="00710BB2">
      <w:rPr>
        <w:sz w:val="16"/>
        <w:szCs w:val="16"/>
        <w:vertAlign w:val="superscript"/>
        <w:lang w:val="hr-HR"/>
      </w:rPr>
      <w:t xml:space="preserve"> 3 </w:t>
    </w:r>
    <w:r w:rsidR="00710BB2" w:rsidRPr="00710BB2">
      <w:rPr>
        <w:rStyle w:val="NotesChar"/>
        <w:lang w:val="hr-HR"/>
      </w:rPr>
      <w:t>Ef við à.</w:t>
    </w:r>
  </w:p>
  <w:p w14:paraId="41AA7FE1" w14:textId="4D26A0CA" w:rsidR="00854C55" w:rsidRPr="00080F1D" w:rsidRDefault="00011AED" w:rsidP="00CA4EA1">
    <w:pPr>
      <w:pStyle w:val="Footnotes"/>
      <w:pBdr>
        <w:top w:val="single" w:sz="8" w:space="1" w:color="B2B2B2"/>
      </w:pBdr>
      <w:rPr>
        <w:sz w:val="16"/>
        <w:szCs w:val="16"/>
        <w:lang w:val="hr-HR"/>
      </w:rPr>
    </w:pPr>
    <w:r w:rsidRPr="00080F1D">
      <w:rPr>
        <w:sz w:val="16"/>
        <w:szCs w:val="16"/>
        <w:lang w:val="hr-HR"/>
      </w:rPr>
      <w:t>Viðauk</w:t>
    </w:r>
    <w:r w:rsidR="009904BD" w:rsidRPr="00080F1D">
      <w:rPr>
        <w:sz w:val="16"/>
        <w:szCs w:val="16"/>
        <w:lang w:val="hr-HR"/>
      </w:rPr>
      <w:t>a</w:t>
    </w:r>
    <w:r w:rsidRPr="00080F1D">
      <w:rPr>
        <w:sz w:val="16"/>
        <w:szCs w:val="16"/>
        <w:lang w:val="hr-HR"/>
      </w:rPr>
      <w:t xml:space="preserve"> með prófskírteini er ætlað að veita nánari upplýsingar um tilgreint skírteini en hefur sem slík</w:t>
    </w:r>
    <w:r w:rsidR="009904BD" w:rsidRPr="00080F1D">
      <w:rPr>
        <w:sz w:val="16"/>
        <w:szCs w:val="16"/>
        <w:lang w:val="hr-HR"/>
      </w:rPr>
      <w:t>ur</w:t>
    </w:r>
    <w:r w:rsidRPr="00080F1D">
      <w:rPr>
        <w:sz w:val="16"/>
        <w:szCs w:val="16"/>
        <w:lang w:val="hr-HR"/>
      </w:rPr>
      <w:t xml:space="preserve"> ekkert lagalegt gildi</w:t>
    </w:r>
    <w:r w:rsidR="00854C55" w:rsidRPr="00080F1D">
      <w:rPr>
        <w:sz w:val="16"/>
        <w:szCs w:val="16"/>
        <w:lang w:val="hr-HR"/>
      </w:rPr>
      <w:t xml:space="preserve">. </w:t>
    </w:r>
    <w:r w:rsidRPr="00080F1D">
      <w:rPr>
        <w:sz w:val="16"/>
        <w:szCs w:val="16"/>
        <w:lang w:val="hr-HR"/>
      </w:rPr>
      <w:t>Snið</w:t>
    </w:r>
    <w:r w:rsidR="0098321D" w:rsidRPr="00080F1D">
      <w:rPr>
        <w:sz w:val="16"/>
        <w:szCs w:val="16"/>
        <w:lang w:val="hr-HR"/>
      </w:rPr>
      <w:t>mát</w:t>
    </w:r>
    <w:r w:rsidRPr="00080F1D">
      <w:rPr>
        <w:sz w:val="16"/>
        <w:szCs w:val="16"/>
        <w:lang w:val="hr-HR"/>
      </w:rPr>
      <w:t xml:space="preserve"> </w:t>
    </w:r>
    <w:r w:rsidR="009904BD" w:rsidRPr="00080F1D">
      <w:rPr>
        <w:sz w:val="16"/>
        <w:szCs w:val="16"/>
        <w:lang w:val="hr-HR"/>
      </w:rPr>
      <w:t xml:space="preserve">hans </w:t>
    </w:r>
    <w:r w:rsidRPr="00080F1D">
      <w:rPr>
        <w:sz w:val="16"/>
        <w:szCs w:val="16"/>
        <w:lang w:val="hr-HR"/>
      </w:rPr>
      <w:t xml:space="preserve">er byggt á </w:t>
    </w:r>
    <w:r w:rsidR="00AB7674" w:rsidRPr="00080F1D">
      <w:rPr>
        <w:sz w:val="16"/>
        <w:szCs w:val="16"/>
        <w:lang w:val="hr-HR"/>
      </w:rPr>
      <w:t>á</w:t>
    </w:r>
    <w:r w:rsidR="00D800F4" w:rsidRPr="00080F1D">
      <w:rPr>
        <w:sz w:val="16"/>
        <w:szCs w:val="16"/>
        <w:lang w:val="hr-HR"/>
      </w:rPr>
      <w:t>kvörðun (ESB) 2018/646</w:t>
    </w:r>
    <w:r w:rsidR="00070EDC" w:rsidRPr="00080F1D">
      <w:rPr>
        <w:sz w:val="16"/>
        <w:szCs w:val="16"/>
        <w:lang w:val="hr-HR"/>
      </w:rPr>
      <w:t>, s</w:t>
    </w:r>
    <w:r w:rsidR="00763BC0" w:rsidRPr="00080F1D">
      <w:rPr>
        <w:sz w:val="16"/>
        <w:szCs w:val="16"/>
        <w:lang w:val="hr-HR"/>
      </w:rPr>
      <w:t>e</w:t>
    </w:r>
    <w:r w:rsidR="00070EDC" w:rsidRPr="00080F1D">
      <w:rPr>
        <w:sz w:val="16"/>
        <w:szCs w:val="16"/>
        <w:lang w:val="hr-HR"/>
      </w:rPr>
      <w:t>m samþykkt var</w:t>
    </w:r>
    <w:r w:rsidR="00D800F4" w:rsidRPr="00080F1D">
      <w:rPr>
        <w:sz w:val="16"/>
        <w:szCs w:val="16"/>
        <w:lang w:val="hr-HR"/>
      </w:rPr>
      <w:t xml:space="preserve"> af Evrópuþinginu og </w:t>
    </w:r>
    <w:r w:rsidR="00070EDC" w:rsidRPr="00080F1D">
      <w:rPr>
        <w:sz w:val="16"/>
        <w:szCs w:val="16"/>
        <w:lang w:val="hr-HR"/>
      </w:rPr>
      <w:t>Evrópu</w:t>
    </w:r>
    <w:r w:rsidR="00D800F4" w:rsidRPr="00080F1D">
      <w:rPr>
        <w:sz w:val="16"/>
        <w:szCs w:val="16"/>
        <w:lang w:val="hr-HR"/>
      </w:rPr>
      <w:t>ráðinu 18. apríl 2018</w:t>
    </w:r>
    <w:r w:rsidR="00763BC0" w:rsidRPr="00080F1D">
      <w:rPr>
        <w:sz w:val="16"/>
        <w:szCs w:val="16"/>
        <w:lang w:val="hr-HR"/>
      </w:rPr>
      <w:t>,</w:t>
    </w:r>
    <w:r w:rsidR="00D800F4" w:rsidRPr="00080F1D">
      <w:rPr>
        <w:sz w:val="16"/>
        <w:szCs w:val="16"/>
        <w:lang w:val="hr-HR"/>
      </w:rPr>
      <w:t xml:space="preserve"> um sameiginlegan ramma um </w:t>
    </w:r>
    <w:r w:rsidR="00763BC0" w:rsidRPr="00080F1D">
      <w:rPr>
        <w:sz w:val="16"/>
        <w:szCs w:val="16"/>
        <w:lang w:val="hr-HR"/>
      </w:rPr>
      <w:t>bætta</w:t>
    </w:r>
    <w:r w:rsidR="00D800F4" w:rsidRPr="00080F1D">
      <w:rPr>
        <w:sz w:val="16"/>
        <w:szCs w:val="16"/>
        <w:lang w:val="hr-HR"/>
      </w:rPr>
      <w:t xml:space="preserve"> þjónustu </w:t>
    </w:r>
    <w:r w:rsidR="00763BC0" w:rsidRPr="00080F1D">
      <w:rPr>
        <w:sz w:val="16"/>
        <w:szCs w:val="16"/>
        <w:lang w:val="hr-HR"/>
      </w:rPr>
      <w:t>varðandi hæfni</w:t>
    </w:r>
    <w:r w:rsidR="00A16385" w:rsidRPr="00080F1D">
      <w:rPr>
        <w:sz w:val="16"/>
        <w:szCs w:val="16"/>
        <w:lang w:val="hr-HR"/>
      </w:rPr>
      <w:t xml:space="preserve"> og námsgráður</w:t>
    </w:r>
    <w:r w:rsidR="00D800F4" w:rsidRPr="00080F1D">
      <w:rPr>
        <w:sz w:val="16"/>
        <w:szCs w:val="16"/>
        <w:lang w:val="hr-HR"/>
      </w:rPr>
      <w:t xml:space="preserve"> (Europass) og um að fella úr gi</w:t>
    </w:r>
    <w:r w:rsidR="00011214" w:rsidRPr="00080F1D">
      <w:rPr>
        <w:sz w:val="16"/>
        <w:szCs w:val="16"/>
        <w:lang w:val="hr-HR"/>
      </w:rPr>
      <w:t>ldi ákvörðun nr. 2241/2004 / EB</w:t>
    </w:r>
    <w:r w:rsidR="00D800F4" w:rsidRPr="00080F1D">
      <w:rPr>
        <w:sz w:val="16"/>
        <w:szCs w:val="16"/>
        <w:lang w:val="hr-HR"/>
      </w:rPr>
      <w:t>.</w:t>
    </w:r>
  </w:p>
  <w:p w14:paraId="44F8C044" w14:textId="165E5489" w:rsidR="00DE7B47" w:rsidRPr="00710BB2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hr-HR"/>
      </w:rPr>
    </w:pPr>
    <w:r w:rsidRPr="00710BB2">
      <w:rPr>
        <w:sz w:val="16"/>
        <w:szCs w:val="16"/>
        <w:lang w:val="hr-HR"/>
      </w:rPr>
      <w:t xml:space="preserve">© </w:t>
    </w:r>
    <w:r w:rsidR="00710BB2" w:rsidRPr="00710BB2">
      <w:rPr>
        <w:sz w:val="16"/>
        <w:szCs w:val="16"/>
        <w:lang w:val="hr-HR"/>
      </w:rPr>
      <w:t>Evrópusambandið</w:t>
    </w:r>
    <w:r w:rsidRPr="00710BB2">
      <w:rPr>
        <w:sz w:val="16"/>
        <w:szCs w:val="16"/>
        <w:lang w:val="hr-HR"/>
      </w:rPr>
      <w:t>, 2002</w:t>
    </w:r>
    <w:r w:rsidR="00854C55" w:rsidRPr="00710BB2">
      <w:rPr>
        <w:sz w:val="16"/>
        <w:szCs w:val="16"/>
        <w:lang w:val="hr-HR"/>
      </w:rPr>
      <w:t>-20</w:t>
    </w:r>
    <w:r w:rsidR="00466C7D">
      <w:rPr>
        <w:sz w:val="16"/>
        <w:szCs w:val="16"/>
        <w:lang w:val="hr-HR"/>
      </w:rPr>
      <w:t>20</w:t>
    </w:r>
    <w:r w:rsidR="00854C55" w:rsidRPr="00710BB2">
      <w:rPr>
        <w:sz w:val="16"/>
        <w:szCs w:val="16"/>
        <w:lang w:val="hr-HR"/>
      </w:rPr>
      <w:t xml:space="preserve">  |  </w:t>
    </w:r>
    <w:r w:rsidR="00080F1D" w:rsidRPr="00080F1D">
      <w:rPr>
        <w:sz w:val="16"/>
        <w:szCs w:val="16"/>
        <w:lang w:val="hr-HR"/>
      </w:rPr>
      <w:t xml:space="preserve">http://europass.cedefop.europa.eu </w:t>
    </w:r>
    <w:r w:rsidR="00080F1D">
      <w:rPr>
        <w:sz w:val="16"/>
        <w:szCs w:val="16"/>
        <w:lang w:val="hr-HR"/>
      </w:rPr>
      <w:t xml:space="preserve"> </w:t>
    </w:r>
    <w:r w:rsidR="00A9581D" w:rsidRPr="00710BB2">
      <w:rPr>
        <w:sz w:val="16"/>
        <w:szCs w:val="16"/>
        <w:lang w:val="hr-HR"/>
      </w:rPr>
      <w:tab/>
    </w:r>
    <w:r w:rsidR="00710BB2">
      <w:rPr>
        <w:sz w:val="16"/>
        <w:szCs w:val="16"/>
        <w:lang w:val="hr-HR"/>
      </w:rPr>
      <w:t>S</w:t>
    </w:r>
    <w:r w:rsidR="00710BB2" w:rsidRPr="00710BB2">
      <w:rPr>
        <w:sz w:val="16"/>
        <w:szCs w:val="16"/>
        <w:lang w:val="hr-HR"/>
      </w:rPr>
      <w:t xml:space="preserve">íðu </w:t>
    </w:r>
    <w:r w:rsidR="00FC0CD8" w:rsidRPr="00710BB2">
      <w:rPr>
        <w:sz w:val="16"/>
        <w:szCs w:val="16"/>
        <w:lang w:val="hr-HR"/>
      </w:rPr>
      <w:t>1</w:t>
    </w:r>
    <w:r w:rsidR="00854C55" w:rsidRPr="00710BB2">
      <w:rPr>
        <w:sz w:val="16"/>
        <w:szCs w:val="16"/>
        <w:lang w:val="hr-H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231E" w14:textId="77777777" w:rsidR="009B72F5" w:rsidRPr="007A4572" w:rsidRDefault="009B72F5" w:rsidP="009565F2">
      <w:pPr>
        <w:rPr>
          <w:color w:val="FFFFFF"/>
        </w:rPr>
      </w:pPr>
    </w:p>
  </w:footnote>
  <w:footnote w:type="continuationSeparator" w:id="0">
    <w:p w14:paraId="2D309A8D" w14:textId="77777777" w:rsidR="009B72F5" w:rsidRDefault="009B72F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70DB" w14:textId="77777777" w:rsidR="003B593E" w:rsidRDefault="003B5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A03A2" w:rsidRPr="006A03A2" w14:paraId="7BCA67AB" w14:textId="77777777" w:rsidTr="0030411D">
      <w:trPr>
        <w:trHeight w:val="132"/>
      </w:trPr>
      <w:tc>
        <w:tcPr>
          <w:tcW w:w="5296" w:type="dxa"/>
        </w:tcPr>
        <w:p w14:paraId="534A6A0A" w14:textId="77777777" w:rsidR="006A03A2" w:rsidRPr="006A03A2" w:rsidRDefault="006A03A2" w:rsidP="006A03A2">
          <w:pPr>
            <w:pStyle w:val="Header"/>
            <w:tabs>
              <w:tab w:val="right" w:pos="10206"/>
            </w:tabs>
            <w:spacing w:before="0" w:after="240"/>
            <w:ind w:right="170"/>
            <w:rPr>
              <w:color w:val="8EAADB" w:themeColor="accent5" w:themeTint="99"/>
              <w:sz w:val="20"/>
              <w:szCs w:val="20"/>
              <w:lang w:val="is-IS"/>
            </w:rPr>
          </w:pPr>
          <w:r w:rsidRPr="006A03A2">
            <w:rPr>
              <w:noProof/>
              <w:color w:val="8EAADB" w:themeColor="accent5" w:themeTint="99"/>
              <w:sz w:val="20"/>
              <w:szCs w:val="20"/>
              <w:lang w:val="is-IS"/>
            </w:rPr>
            <w:drawing>
              <wp:inline distT="0" distB="0" distL="0" distR="0" wp14:anchorId="1EF81225" wp14:editId="2DDCD535">
                <wp:extent cx="838200" cy="166826"/>
                <wp:effectExtent l="0" t="0" r="0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68D2D88C" w14:textId="375763F0" w:rsidR="006A03A2" w:rsidRPr="006A03A2" w:rsidRDefault="006A03A2" w:rsidP="006A03A2">
          <w:pPr>
            <w:pStyle w:val="Header"/>
            <w:tabs>
              <w:tab w:val="right" w:pos="10206"/>
            </w:tabs>
            <w:spacing w:before="0" w:after="240"/>
            <w:ind w:right="170"/>
            <w:jc w:val="right"/>
            <w:rPr>
              <w:color w:val="8EAADB" w:themeColor="accent5" w:themeTint="99"/>
              <w:sz w:val="20"/>
              <w:szCs w:val="20"/>
              <w:lang w:val="is-IS"/>
            </w:rPr>
          </w:pPr>
          <w:r w:rsidRPr="006A03A2">
            <w:rPr>
              <w:color w:val="8EAADB" w:themeColor="accent5" w:themeTint="99"/>
              <w:sz w:val="20"/>
              <w:szCs w:val="20"/>
              <w:lang w:val="is-IS"/>
            </w:rPr>
            <w:t>Viðauki með prófskírteini</w:t>
          </w:r>
        </w:p>
      </w:tc>
    </w:tr>
  </w:tbl>
  <w:p w14:paraId="27AD44D8" w14:textId="5BB1E927" w:rsidR="00D7031D" w:rsidRPr="006A03A2" w:rsidRDefault="00D7031D" w:rsidP="006A03A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6008"/>
      <w:gridCol w:w="2103"/>
    </w:tblGrid>
    <w:tr w:rsidR="00B45DCF" w:rsidRPr="00710BB2" w14:paraId="0768E9F4" w14:textId="77777777" w:rsidTr="001835F0">
      <w:tc>
        <w:tcPr>
          <w:tcW w:w="1668" w:type="dxa"/>
        </w:tcPr>
        <w:p w14:paraId="09E8AEFA" w14:textId="4C517B04" w:rsidR="00B45DCF" w:rsidRPr="00710BB2" w:rsidRDefault="003B593E" w:rsidP="003B593E">
          <w:pPr>
            <w:pStyle w:val="Header"/>
            <w:tabs>
              <w:tab w:val="right" w:pos="10206"/>
            </w:tabs>
            <w:spacing w:before="120" w:after="120"/>
            <w:jc w:val="center"/>
            <w:rPr>
              <w:color w:val="auto"/>
              <w:sz w:val="32"/>
              <w:szCs w:val="36"/>
              <w:lang w:val="is-IS"/>
            </w:rPr>
          </w:pPr>
          <w:r>
            <w:rPr>
              <w:noProof/>
            </w:rPr>
            <w:drawing>
              <wp:inline distT="0" distB="0" distL="0" distR="0" wp14:anchorId="6CE92F41" wp14:editId="48C6B28B">
                <wp:extent cx="1438275" cy="2867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3E8D6DE5" w14:textId="374D6FA8" w:rsidR="00B45DCF" w:rsidRPr="00710BB2" w:rsidRDefault="00710BB2" w:rsidP="006011CD">
          <w:pPr>
            <w:pStyle w:val="Header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is-IS"/>
            </w:rPr>
          </w:pPr>
          <w:r w:rsidRPr="00710BB2">
            <w:rPr>
              <w:color w:val="8EAADB" w:themeColor="accent5" w:themeTint="99"/>
              <w:sz w:val="36"/>
              <w:szCs w:val="36"/>
              <w:lang w:val="is-IS"/>
            </w:rPr>
            <w:t>Viðauki með prófskírteini</w:t>
          </w:r>
        </w:p>
      </w:tc>
      <w:tc>
        <w:tcPr>
          <w:tcW w:w="2262" w:type="dxa"/>
        </w:tcPr>
        <w:p w14:paraId="52BDCDCF" w14:textId="77777777" w:rsidR="00B45DCF" w:rsidRPr="00710BB2" w:rsidRDefault="00710BB2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is-IS"/>
            </w:rPr>
          </w:pPr>
          <w:r w:rsidRPr="00710BB2">
            <w:rPr>
              <w:noProof/>
              <w:color w:val="auto"/>
              <w:sz w:val="16"/>
              <w:szCs w:val="24"/>
              <w:lang w:val="en-GB" w:eastAsia="en-GB"/>
            </w:rPr>
            <w:drawing>
              <wp:inline distT="0" distB="0" distL="0" distR="0" wp14:anchorId="7D9E098C" wp14:editId="2496938B">
                <wp:extent cx="590400" cy="417600"/>
                <wp:effectExtent l="0" t="0" r="63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400" cy="41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8D57AA" w14:textId="77777777" w:rsidR="00137450" w:rsidRPr="00710BB2" w:rsidRDefault="00710BB2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is-IS"/>
            </w:rPr>
          </w:pPr>
          <w:r w:rsidRPr="00710BB2">
            <w:rPr>
              <w:color w:val="auto"/>
              <w:sz w:val="16"/>
              <w:szCs w:val="24"/>
              <w:lang w:val="is-IS"/>
            </w:rPr>
            <w:t>Ísland</w:t>
          </w:r>
        </w:p>
      </w:tc>
    </w:tr>
  </w:tbl>
  <w:p w14:paraId="5EE3FD45" w14:textId="77777777"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6E197BAE"/>
    <w:multiLevelType w:val="singleLevel"/>
    <w:tmpl w:val="0CA472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characterSpacingControl w:val="doNotCompress"/>
  <w:hdrShapeDefaults>
    <o:shapedefaults v:ext="edit" spidmax="1177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1214"/>
    <w:rsid w:val="00011AED"/>
    <w:rsid w:val="00012A57"/>
    <w:rsid w:val="00013069"/>
    <w:rsid w:val="00014D9E"/>
    <w:rsid w:val="00027CA3"/>
    <w:rsid w:val="00043B3A"/>
    <w:rsid w:val="00057855"/>
    <w:rsid w:val="000664BB"/>
    <w:rsid w:val="00070EDC"/>
    <w:rsid w:val="00076646"/>
    <w:rsid w:val="0008048B"/>
    <w:rsid w:val="00080F1D"/>
    <w:rsid w:val="00090F88"/>
    <w:rsid w:val="00091E65"/>
    <w:rsid w:val="00096621"/>
    <w:rsid w:val="000A6B01"/>
    <w:rsid w:val="000A796C"/>
    <w:rsid w:val="000A7A14"/>
    <w:rsid w:val="000B0675"/>
    <w:rsid w:val="000B7C40"/>
    <w:rsid w:val="000B7F6E"/>
    <w:rsid w:val="000C3CF8"/>
    <w:rsid w:val="000C5682"/>
    <w:rsid w:val="000C7243"/>
    <w:rsid w:val="000D105B"/>
    <w:rsid w:val="000D36C9"/>
    <w:rsid w:val="000E39E4"/>
    <w:rsid w:val="000E59B0"/>
    <w:rsid w:val="000F0770"/>
    <w:rsid w:val="000F5CBA"/>
    <w:rsid w:val="000F6D26"/>
    <w:rsid w:val="00102103"/>
    <w:rsid w:val="00127EA2"/>
    <w:rsid w:val="00136EBE"/>
    <w:rsid w:val="00137450"/>
    <w:rsid w:val="00137845"/>
    <w:rsid w:val="0014149B"/>
    <w:rsid w:val="00153F72"/>
    <w:rsid w:val="001569CD"/>
    <w:rsid w:val="00160B1D"/>
    <w:rsid w:val="00173509"/>
    <w:rsid w:val="001835F0"/>
    <w:rsid w:val="00183A90"/>
    <w:rsid w:val="00185D21"/>
    <w:rsid w:val="00187B96"/>
    <w:rsid w:val="00197B82"/>
    <w:rsid w:val="001A2812"/>
    <w:rsid w:val="001A7095"/>
    <w:rsid w:val="001B4CBC"/>
    <w:rsid w:val="001C5B63"/>
    <w:rsid w:val="001C64E4"/>
    <w:rsid w:val="001C7DBA"/>
    <w:rsid w:val="001C7DE0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1487"/>
    <w:rsid w:val="00223667"/>
    <w:rsid w:val="00225CBC"/>
    <w:rsid w:val="00242E0B"/>
    <w:rsid w:val="00244489"/>
    <w:rsid w:val="00247FFA"/>
    <w:rsid w:val="00251A0A"/>
    <w:rsid w:val="00252215"/>
    <w:rsid w:val="00266F48"/>
    <w:rsid w:val="002677CC"/>
    <w:rsid w:val="00271D52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2098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4D5C"/>
    <w:rsid w:val="00384E92"/>
    <w:rsid w:val="00392E33"/>
    <w:rsid w:val="003951AE"/>
    <w:rsid w:val="0039531D"/>
    <w:rsid w:val="00396C8F"/>
    <w:rsid w:val="003A6A74"/>
    <w:rsid w:val="003B0B8F"/>
    <w:rsid w:val="003B52E0"/>
    <w:rsid w:val="003B593E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6541C"/>
    <w:rsid w:val="00466C7D"/>
    <w:rsid w:val="0047009D"/>
    <w:rsid w:val="00476804"/>
    <w:rsid w:val="00476A13"/>
    <w:rsid w:val="00486369"/>
    <w:rsid w:val="004A72FC"/>
    <w:rsid w:val="004B406B"/>
    <w:rsid w:val="004B76BA"/>
    <w:rsid w:val="004B78BE"/>
    <w:rsid w:val="004C110A"/>
    <w:rsid w:val="004C3E2B"/>
    <w:rsid w:val="004C4E93"/>
    <w:rsid w:val="004D2C79"/>
    <w:rsid w:val="004E1CBD"/>
    <w:rsid w:val="004E7962"/>
    <w:rsid w:val="004F326C"/>
    <w:rsid w:val="004F4BC9"/>
    <w:rsid w:val="004F5116"/>
    <w:rsid w:val="004F5850"/>
    <w:rsid w:val="005050BD"/>
    <w:rsid w:val="00506D56"/>
    <w:rsid w:val="00532CB7"/>
    <w:rsid w:val="00535FFE"/>
    <w:rsid w:val="0054579F"/>
    <w:rsid w:val="005464DC"/>
    <w:rsid w:val="00546A7E"/>
    <w:rsid w:val="00550438"/>
    <w:rsid w:val="00553196"/>
    <w:rsid w:val="00555286"/>
    <w:rsid w:val="00557540"/>
    <w:rsid w:val="0057394A"/>
    <w:rsid w:val="0058620E"/>
    <w:rsid w:val="00590B0F"/>
    <w:rsid w:val="005940D7"/>
    <w:rsid w:val="00594799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2D55"/>
    <w:rsid w:val="005E75F5"/>
    <w:rsid w:val="005F75FC"/>
    <w:rsid w:val="006011CD"/>
    <w:rsid w:val="00603172"/>
    <w:rsid w:val="006220EA"/>
    <w:rsid w:val="00625D26"/>
    <w:rsid w:val="00627376"/>
    <w:rsid w:val="006319FA"/>
    <w:rsid w:val="00631D41"/>
    <w:rsid w:val="00634660"/>
    <w:rsid w:val="00656F73"/>
    <w:rsid w:val="00664D72"/>
    <w:rsid w:val="00666043"/>
    <w:rsid w:val="00676503"/>
    <w:rsid w:val="00685BE3"/>
    <w:rsid w:val="00685DF8"/>
    <w:rsid w:val="006862F9"/>
    <w:rsid w:val="00686458"/>
    <w:rsid w:val="00687A4C"/>
    <w:rsid w:val="00691C99"/>
    <w:rsid w:val="00691E5B"/>
    <w:rsid w:val="006A03A2"/>
    <w:rsid w:val="006A05D4"/>
    <w:rsid w:val="006B681A"/>
    <w:rsid w:val="006B6FB4"/>
    <w:rsid w:val="006C06FB"/>
    <w:rsid w:val="006C1E91"/>
    <w:rsid w:val="006C2294"/>
    <w:rsid w:val="006C4A17"/>
    <w:rsid w:val="006D0BDB"/>
    <w:rsid w:val="006E2829"/>
    <w:rsid w:val="006F1F38"/>
    <w:rsid w:val="006F68EE"/>
    <w:rsid w:val="00701566"/>
    <w:rsid w:val="00701684"/>
    <w:rsid w:val="00710BB2"/>
    <w:rsid w:val="0072244B"/>
    <w:rsid w:val="00732B8C"/>
    <w:rsid w:val="00733436"/>
    <w:rsid w:val="00733B48"/>
    <w:rsid w:val="00734667"/>
    <w:rsid w:val="00735656"/>
    <w:rsid w:val="00735B31"/>
    <w:rsid w:val="00741463"/>
    <w:rsid w:val="00743782"/>
    <w:rsid w:val="007452F2"/>
    <w:rsid w:val="00747821"/>
    <w:rsid w:val="00752996"/>
    <w:rsid w:val="007539B0"/>
    <w:rsid w:val="00755605"/>
    <w:rsid w:val="00760A7D"/>
    <w:rsid w:val="00763190"/>
    <w:rsid w:val="00763BC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68C1"/>
    <w:rsid w:val="007B7349"/>
    <w:rsid w:val="007C0921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11ACB"/>
    <w:rsid w:val="00817392"/>
    <w:rsid w:val="00821460"/>
    <w:rsid w:val="00821566"/>
    <w:rsid w:val="00836811"/>
    <w:rsid w:val="00854C55"/>
    <w:rsid w:val="00857FAC"/>
    <w:rsid w:val="00861479"/>
    <w:rsid w:val="00861EEB"/>
    <w:rsid w:val="008621EA"/>
    <w:rsid w:val="008735FA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B3DE3"/>
    <w:rsid w:val="008B3E8E"/>
    <w:rsid w:val="008C6E58"/>
    <w:rsid w:val="008C707D"/>
    <w:rsid w:val="008C7FEB"/>
    <w:rsid w:val="008D2ADC"/>
    <w:rsid w:val="008D4266"/>
    <w:rsid w:val="008D532F"/>
    <w:rsid w:val="008D6095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3D8D"/>
    <w:rsid w:val="00967C1A"/>
    <w:rsid w:val="0098321D"/>
    <w:rsid w:val="00983C09"/>
    <w:rsid w:val="009904BD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42B1"/>
    <w:rsid w:val="009F11E8"/>
    <w:rsid w:val="009F792D"/>
    <w:rsid w:val="00A03A5D"/>
    <w:rsid w:val="00A05089"/>
    <w:rsid w:val="00A05CC4"/>
    <w:rsid w:val="00A05DE9"/>
    <w:rsid w:val="00A0679B"/>
    <w:rsid w:val="00A06F56"/>
    <w:rsid w:val="00A14EE8"/>
    <w:rsid w:val="00A16385"/>
    <w:rsid w:val="00A21EB2"/>
    <w:rsid w:val="00A31B56"/>
    <w:rsid w:val="00A35EDE"/>
    <w:rsid w:val="00A428E4"/>
    <w:rsid w:val="00A44A4A"/>
    <w:rsid w:val="00A575A8"/>
    <w:rsid w:val="00A57FA7"/>
    <w:rsid w:val="00A6157F"/>
    <w:rsid w:val="00A62B1E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B7674"/>
    <w:rsid w:val="00AC1F1A"/>
    <w:rsid w:val="00AC2B7A"/>
    <w:rsid w:val="00AC68D3"/>
    <w:rsid w:val="00AC6D94"/>
    <w:rsid w:val="00AD53F1"/>
    <w:rsid w:val="00AE0B52"/>
    <w:rsid w:val="00AE2F0E"/>
    <w:rsid w:val="00AE4E54"/>
    <w:rsid w:val="00AE6319"/>
    <w:rsid w:val="00AF73C6"/>
    <w:rsid w:val="00B1400B"/>
    <w:rsid w:val="00B21AA9"/>
    <w:rsid w:val="00B2639F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B7B"/>
    <w:rsid w:val="00BD0C92"/>
    <w:rsid w:val="00BE273E"/>
    <w:rsid w:val="00BF3F1E"/>
    <w:rsid w:val="00C01A08"/>
    <w:rsid w:val="00C01F85"/>
    <w:rsid w:val="00C03B1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2B38"/>
    <w:rsid w:val="00C7402C"/>
    <w:rsid w:val="00C80E94"/>
    <w:rsid w:val="00C87429"/>
    <w:rsid w:val="00C903FC"/>
    <w:rsid w:val="00C921C8"/>
    <w:rsid w:val="00C9368E"/>
    <w:rsid w:val="00C97280"/>
    <w:rsid w:val="00CA2898"/>
    <w:rsid w:val="00CA3846"/>
    <w:rsid w:val="00CA4EA1"/>
    <w:rsid w:val="00CB0618"/>
    <w:rsid w:val="00CC07DA"/>
    <w:rsid w:val="00CC1397"/>
    <w:rsid w:val="00CC6216"/>
    <w:rsid w:val="00CD3BE1"/>
    <w:rsid w:val="00CD409E"/>
    <w:rsid w:val="00CE5242"/>
    <w:rsid w:val="00CE78C6"/>
    <w:rsid w:val="00CF0BEC"/>
    <w:rsid w:val="00CF4662"/>
    <w:rsid w:val="00CF5C03"/>
    <w:rsid w:val="00CF632E"/>
    <w:rsid w:val="00D04C23"/>
    <w:rsid w:val="00D122AD"/>
    <w:rsid w:val="00D14425"/>
    <w:rsid w:val="00D15D6D"/>
    <w:rsid w:val="00D16D08"/>
    <w:rsid w:val="00D2430A"/>
    <w:rsid w:val="00D3252F"/>
    <w:rsid w:val="00D3342B"/>
    <w:rsid w:val="00D350E4"/>
    <w:rsid w:val="00D363F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00F4"/>
    <w:rsid w:val="00D82333"/>
    <w:rsid w:val="00D86624"/>
    <w:rsid w:val="00D86F5D"/>
    <w:rsid w:val="00D9075C"/>
    <w:rsid w:val="00D9099D"/>
    <w:rsid w:val="00D93838"/>
    <w:rsid w:val="00D95BF0"/>
    <w:rsid w:val="00DA050A"/>
    <w:rsid w:val="00DA2C4E"/>
    <w:rsid w:val="00DA2E32"/>
    <w:rsid w:val="00DA5570"/>
    <w:rsid w:val="00DB3EBB"/>
    <w:rsid w:val="00DB77F2"/>
    <w:rsid w:val="00DD27B1"/>
    <w:rsid w:val="00DD49C9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32B76"/>
    <w:rsid w:val="00E35A12"/>
    <w:rsid w:val="00E41500"/>
    <w:rsid w:val="00E426F0"/>
    <w:rsid w:val="00E450E3"/>
    <w:rsid w:val="00E45190"/>
    <w:rsid w:val="00E60E3E"/>
    <w:rsid w:val="00E664E4"/>
    <w:rsid w:val="00E941FE"/>
    <w:rsid w:val="00E94C50"/>
    <w:rsid w:val="00EA4DE3"/>
    <w:rsid w:val="00EB1BF9"/>
    <w:rsid w:val="00EB1E78"/>
    <w:rsid w:val="00EB78E7"/>
    <w:rsid w:val="00EC15DE"/>
    <w:rsid w:val="00EC1BF0"/>
    <w:rsid w:val="00ED0E4C"/>
    <w:rsid w:val="00ED1A6C"/>
    <w:rsid w:val="00ED3FC9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370D7"/>
    <w:rsid w:val="00F40D20"/>
    <w:rsid w:val="00F42956"/>
    <w:rsid w:val="00F53EE4"/>
    <w:rsid w:val="00F60667"/>
    <w:rsid w:val="00F756D2"/>
    <w:rsid w:val="00F80225"/>
    <w:rsid w:val="00F83BB3"/>
    <w:rsid w:val="00F8770B"/>
    <w:rsid w:val="00F95244"/>
    <w:rsid w:val="00F95CA2"/>
    <w:rsid w:val="00FA377F"/>
    <w:rsid w:val="00FB284C"/>
    <w:rsid w:val="00FC0CD8"/>
    <w:rsid w:val="00FC6CFF"/>
    <w:rsid w:val="00FD7961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213AF45F"/>
  <w15:docId w15:val="{C6A24730-7D3E-462A-9A04-7489E482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BodyText">
    <w:name w:val="Body Text"/>
    <w:basedOn w:val="Normal"/>
    <w:link w:val="BodyTextChar"/>
    <w:rsid w:val="008621EA"/>
    <w:pPr>
      <w:spacing w:before="0"/>
      <w:jc w:val="both"/>
    </w:pPr>
    <w:rPr>
      <w:rFonts w:ascii="Arial Narrow" w:eastAsia="Times New Roman" w:hAnsi="Arial Narrow" w:cs="Times New Roman"/>
      <w:color w:val="auto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621EA"/>
    <w:rPr>
      <w:rFonts w:ascii="Arial Narrow" w:eastAsia="Times New Roman" w:hAnsi="Arial Narro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europass.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ms.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n.i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7262-8E71-405B-A8FC-8B141B2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14</cp:revision>
  <cp:lastPrinted>2019-07-09T14:26:00Z</cp:lastPrinted>
  <dcterms:created xsi:type="dcterms:W3CDTF">2019-10-21T11:12:00Z</dcterms:created>
  <dcterms:modified xsi:type="dcterms:W3CDTF">2020-02-18T10:16:00Z</dcterms:modified>
</cp:coreProperties>
</file>