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7"/>
        <w:gridCol w:w="5246"/>
      </w:tblGrid>
      <w:tr w:rsidR="00880E1E" w:rsidRPr="0099390C" w:rsidTr="006857D2">
        <w:trPr>
          <w:trHeight w:val="283"/>
        </w:trPr>
        <w:tc>
          <w:tcPr>
            <w:tcW w:w="10213" w:type="dxa"/>
            <w:gridSpan w:val="2"/>
          </w:tcPr>
          <w:p w:rsidR="00880E1E" w:rsidRPr="0099390C" w:rsidRDefault="00880E1E" w:rsidP="00D11A69">
            <w:pPr>
              <w:pStyle w:val="subtitleblue"/>
              <w:tabs>
                <w:tab w:val="clear" w:pos="340"/>
                <w:tab w:val="clear" w:pos="454"/>
                <w:tab w:val="left" w:pos="-1413"/>
              </w:tabs>
              <w:spacing w:before="60"/>
              <w:ind w:left="289"/>
              <w:rPr>
                <w:lang w:val="el-GR"/>
              </w:rPr>
            </w:pPr>
            <w:r w:rsidRPr="00D04537">
              <w:rPr>
                <w:sz w:val="18"/>
                <w:szCs w:val="16"/>
                <w:lang w:val="el-GR"/>
              </w:rPr>
              <w:t>1</w:t>
            </w:r>
            <w:r w:rsidR="00D04C23" w:rsidRPr="00D04537">
              <w:rPr>
                <w:sz w:val="18"/>
                <w:szCs w:val="16"/>
                <w:lang w:val="el-GR"/>
              </w:rPr>
              <w:t>.</w:t>
            </w:r>
            <w:r w:rsidRPr="00D04537">
              <w:rPr>
                <w:sz w:val="20"/>
                <w:lang w:val="el-GR"/>
              </w:rPr>
              <w:tab/>
            </w:r>
            <w:r w:rsidR="008D532F" w:rsidRPr="00D04537">
              <w:rPr>
                <w:lang w:val="el-GR"/>
              </w:rPr>
              <w:t xml:space="preserve"> </w:t>
            </w:r>
            <w:r w:rsidR="00AB5036" w:rsidRPr="0099390C">
              <w:rPr>
                <w:sz w:val="22"/>
                <w:szCs w:val="16"/>
                <w:lang w:val="el-GR"/>
              </w:rPr>
              <w:t xml:space="preserve">Τίτλος </w:t>
            </w:r>
            <w:r w:rsidR="00D11A69" w:rsidRPr="0005227A">
              <w:rPr>
                <w:sz w:val="22"/>
                <w:szCs w:val="16"/>
                <w:lang w:val="el-GR"/>
              </w:rPr>
              <w:t>σπουδών/προσόν</w:t>
            </w:r>
            <w:r w:rsidR="00D11A69">
              <w:rPr>
                <w:color w:val="FF0000"/>
                <w:sz w:val="22"/>
                <w:szCs w:val="16"/>
              </w:rPr>
              <w:t xml:space="preserve"> </w:t>
            </w:r>
            <w:r w:rsidR="009F792D" w:rsidRPr="0099390C">
              <w:rPr>
                <w:sz w:val="24"/>
                <w:szCs w:val="22"/>
                <w:vertAlign w:val="superscript"/>
                <w:lang w:val="el-GR"/>
              </w:rPr>
              <w:t>1</w:t>
            </w:r>
          </w:p>
        </w:tc>
      </w:tr>
      <w:tr w:rsidR="00967C1A" w:rsidRPr="0099390C" w:rsidTr="006857D2">
        <w:trPr>
          <w:trHeight w:val="191"/>
        </w:trPr>
        <w:tc>
          <w:tcPr>
            <w:tcW w:w="10213" w:type="dxa"/>
            <w:gridSpan w:val="2"/>
          </w:tcPr>
          <w:p w:rsidR="00967C1A" w:rsidRPr="0099390C" w:rsidRDefault="003D33FB" w:rsidP="00C54A34">
            <w:pPr>
              <w:pStyle w:val="Maintext"/>
              <w:tabs>
                <w:tab w:val="clear" w:pos="454"/>
                <w:tab w:val="left" w:pos="-1271"/>
              </w:tabs>
              <w:spacing w:before="60" w:after="60"/>
              <w:ind w:left="495"/>
              <w:rPr>
                <w:sz w:val="16"/>
                <w:szCs w:val="16"/>
                <w:lang w:val="el-GR"/>
              </w:rPr>
            </w:pPr>
            <w:r w:rsidRPr="0099390C">
              <w:rPr>
                <w:noProof/>
                <w:sz w:val="16"/>
                <w:szCs w:val="16"/>
                <w:lang w:val="en-GB" w:eastAsia="en-GB"/>
              </w:rPr>
              <w:drawing>
                <wp:anchor distT="0" distB="0" distL="114300" distR="114300" simplePos="0" relativeHeight="251673600" behindDoc="1" locked="0" layoutInCell="1" allowOverlap="1" wp14:anchorId="07170508" wp14:editId="1928B643">
                  <wp:simplePos x="0" y="0"/>
                  <wp:positionH relativeFrom="column">
                    <wp:posOffset>-13970</wp:posOffset>
                  </wp:positionH>
                  <wp:positionV relativeFrom="page">
                    <wp:posOffset>-5410</wp:posOffset>
                  </wp:positionV>
                  <wp:extent cx="6483350" cy="107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880E1E" w:rsidRPr="00340F25" w:rsidTr="006857D2">
        <w:trPr>
          <w:trHeight w:val="183"/>
        </w:trPr>
        <w:tc>
          <w:tcPr>
            <w:tcW w:w="10213" w:type="dxa"/>
            <w:gridSpan w:val="2"/>
          </w:tcPr>
          <w:p w:rsidR="00A06896" w:rsidRPr="0005227A" w:rsidRDefault="00A06896" w:rsidP="00C54A34">
            <w:pPr>
              <w:pStyle w:val="Maintext"/>
              <w:tabs>
                <w:tab w:val="clear" w:pos="454"/>
                <w:tab w:val="left" w:pos="-1271"/>
              </w:tabs>
              <w:spacing w:before="120" w:after="120"/>
              <w:ind w:left="495"/>
              <w:rPr>
                <w:sz w:val="24"/>
                <w:szCs w:val="24"/>
                <w:lang w:val="el-GR"/>
              </w:rPr>
            </w:pPr>
            <w:r w:rsidRPr="00A06896">
              <w:rPr>
                <w:sz w:val="24"/>
                <w:szCs w:val="24"/>
                <w:lang w:val="el-GR"/>
              </w:rPr>
              <w:t>Παράδειγμα:</w:t>
            </w:r>
          </w:p>
          <w:p w:rsidR="00880E1E" w:rsidRPr="00322F34" w:rsidRDefault="00D11A69" w:rsidP="0005227A">
            <w:pPr>
              <w:pStyle w:val="Maintext"/>
              <w:tabs>
                <w:tab w:val="clear" w:pos="454"/>
                <w:tab w:val="left" w:pos="-1271"/>
              </w:tabs>
              <w:spacing w:before="120" w:after="120"/>
              <w:ind w:left="495"/>
              <w:rPr>
                <w:sz w:val="24"/>
                <w:szCs w:val="24"/>
                <w:lang w:val="el-GR"/>
              </w:rPr>
            </w:pPr>
            <w:r w:rsidRPr="0005227A">
              <w:rPr>
                <w:sz w:val="24"/>
                <w:szCs w:val="24"/>
                <w:lang w:val="el-GR"/>
              </w:rPr>
              <w:t>Δίπλωμα Επαγγελματικής Ειδικότητας Εκπαίδευσης και Κατάρτισης (Ι.Ε.Κ) : Τεχνικός Εσωτερικών Ηλεκτρικών Εγκαταστάσεων</w:t>
            </w:r>
          </w:p>
        </w:tc>
      </w:tr>
      <w:tr w:rsidR="00880E1E" w:rsidRPr="0099390C" w:rsidTr="006857D2">
        <w:trPr>
          <w:trHeight w:val="283"/>
        </w:trPr>
        <w:tc>
          <w:tcPr>
            <w:tcW w:w="10213" w:type="dxa"/>
            <w:gridSpan w:val="2"/>
          </w:tcPr>
          <w:p w:rsidR="00880E1E" w:rsidRPr="0099390C" w:rsidRDefault="00880E1E" w:rsidP="0005227A">
            <w:pPr>
              <w:pStyle w:val="subtitleblue"/>
              <w:tabs>
                <w:tab w:val="clear" w:pos="340"/>
                <w:tab w:val="clear" w:pos="454"/>
                <w:tab w:val="left" w:pos="-1129"/>
                <w:tab w:val="right" w:pos="-846"/>
              </w:tabs>
              <w:spacing w:before="120"/>
              <w:ind w:left="289"/>
              <w:rPr>
                <w:lang w:val="el-GR"/>
              </w:rPr>
            </w:pPr>
            <w:r w:rsidRPr="00D04537">
              <w:rPr>
                <w:sz w:val="18"/>
                <w:szCs w:val="16"/>
                <w:lang w:val="el-GR"/>
              </w:rPr>
              <w:t>2</w:t>
            </w:r>
            <w:r w:rsidRPr="00D04537">
              <w:rPr>
                <w:sz w:val="18"/>
                <w:szCs w:val="16"/>
                <w:lang w:val="el-GR"/>
              </w:rPr>
              <w:tab/>
            </w:r>
            <w:r w:rsidR="00D04C23" w:rsidRPr="00D04537">
              <w:rPr>
                <w:sz w:val="18"/>
                <w:szCs w:val="16"/>
                <w:lang w:val="el-GR"/>
              </w:rPr>
              <w:t>.</w:t>
            </w:r>
            <w:r w:rsidR="008D532F" w:rsidRPr="00D04537">
              <w:rPr>
                <w:lang w:val="el-GR"/>
              </w:rPr>
              <w:t xml:space="preserve"> </w:t>
            </w:r>
            <w:r w:rsidR="00AB5036" w:rsidRPr="0099390C">
              <w:rPr>
                <w:sz w:val="22"/>
                <w:szCs w:val="16"/>
                <w:lang w:val="el-GR"/>
              </w:rPr>
              <w:t xml:space="preserve">Μεταφρασμένος τίτλος </w:t>
            </w:r>
            <w:r w:rsidR="009F792D" w:rsidRPr="0099390C">
              <w:rPr>
                <w:sz w:val="24"/>
                <w:szCs w:val="22"/>
                <w:vertAlign w:val="superscript"/>
                <w:lang w:val="el-GR"/>
              </w:rPr>
              <w:t>2</w:t>
            </w:r>
          </w:p>
        </w:tc>
      </w:tr>
      <w:tr w:rsidR="003D33FB" w:rsidRPr="0099390C" w:rsidTr="006857D2">
        <w:trPr>
          <w:trHeight w:val="183"/>
        </w:trPr>
        <w:tc>
          <w:tcPr>
            <w:tcW w:w="10213" w:type="dxa"/>
            <w:gridSpan w:val="2"/>
          </w:tcPr>
          <w:p w:rsidR="003D33FB" w:rsidRPr="0099390C" w:rsidRDefault="003D33FB" w:rsidP="00C54A34">
            <w:pPr>
              <w:pStyle w:val="Notes"/>
              <w:tabs>
                <w:tab w:val="left" w:pos="9896"/>
                <w:tab w:val="right" w:pos="10610"/>
              </w:tabs>
              <w:spacing w:before="60" w:after="60"/>
              <w:rPr>
                <w:lang w:val="el-GR"/>
              </w:rPr>
            </w:pPr>
            <w:r w:rsidRPr="0099390C">
              <w:rPr>
                <w:noProof/>
                <w:lang w:val="en-GB" w:eastAsia="en-GB"/>
              </w:rPr>
              <w:drawing>
                <wp:anchor distT="0" distB="0" distL="114300" distR="114300" simplePos="0" relativeHeight="251675648" behindDoc="1" locked="0" layoutInCell="1" allowOverlap="1" wp14:anchorId="53A22975" wp14:editId="0F1D5762">
                  <wp:simplePos x="0" y="0"/>
                  <wp:positionH relativeFrom="column">
                    <wp:posOffset>-11931</wp:posOffset>
                  </wp:positionH>
                  <wp:positionV relativeFrom="page">
                    <wp:posOffset>3175</wp:posOffset>
                  </wp:positionV>
                  <wp:extent cx="6483350" cy="10795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r w:rsidRPr="0099390C">
              <w:rPr>
                <w:lang w:val="el-GR"/>
              </w:rPr>
              <w:tab/>
            </w:r>
            <w:r w:rsidRPr="0099390C">
              <w:rPr>
                <w:lang w:val="el-GR"/>
              </w:rPr>
              <w:tab/>
            </w:r>
          </w:p>
        </w:tc>
      </w:tr>
      <w:tr w:rsidR="003D33FB" w:rsidRPr="0099390C" w:rsidTr="006857D2">
        <w:trPr>
          <w:trHeight w:val="183"/>
        </w:trPr>
        <w:tc>
          <w:tcPr>
            <w:tcW w:w="10213" w:type="dxa"/>
            <w:gridSpan w:val="2"/>
          </w:tcPr>
          <w:p w:rsidR="00A06896" w:rsidRPr="00340F25" w:rsidRDefault="00A06896" w:rsidP="00A06896">
            <w:pPr>
              <w:pStyle w:val="Maintext"/>
              <w:tabs>
                <w:tab w:val="clear" w:pos="454"/>
                <w:tab w:val="left" w:pos="-1271"/>
              </w:tabs>
              <w:spacing w:before="120" w:after="120"/>
              <w:ind w:left="495"/>
              <w:rPr>
                <w:sz w:val="24"/>
                <w:szCs w:val="24"/>
                <w:lang w:val="en-GB"/>
              </w:rPr>
            </w:pPr>
            <w:r w:rsidRPr="00A06896">
              <w:rPr>
                <w:sz w:val="24"/>
                <w:szCs w:val="24"/>
                <w:lang w:val="el-GR"/>
              </w:rPr>
              <w:t>Παράδειγμα</w:t>
            </w:r>
            <w:r w:rsidRPr="0005227A">
              <w:rPr>
                <w:sz w:val="24"/>
                <w:szCs w:val="24"/>
              </w:rPr>
              <w:t>:</w:t>
            </w:r>
          </w:p>
          <w:p w:rsidR="003D33FB" w:rsidRPr="00340F25" w:rsidRDefault="00D11A69" w:rsidP="0005227A">
            <w:pPr>
              <w:pStyle w:val="Maintext"/>
              <w:tabs>
                <w:tab w:val="clear" w:pos="454"/>
                <w:tab w:val="left" w:pos="-1271"/>
              </w:tabs>
              <w:spacing w:before="120" w:after="120"/>
              <w:ind w:left="495"/>
              <w:rPr>
                <w:sz w:val="24"/>
                <w:szCs w:val="24"/>
                <w:lang w:val="en-GB"/>
              </w:rPr>
            </w:pPr>
            <w:r w:rsidRPr="00287F18">
              <w:rPr>
                <w:sz w:val="24"/>
                <w:szCs w:val="24"/>
              </w:rPr>
              <w:t>Vocational Training Diploma- In</w:t>
            </w:r>
            <w:r w:rsidR="0005227A" w:rsidRPr="00287F18">
              <w:rPr>
                <w:sz w:val="24"/>
                <w:szCs w:val="24"/>
              </w:rPr>
              <w:t>itial Vocational Training (IEK)</w:t>
            </w:r>
            <w:r w:rsidRPr="00287F18">
              <w:rPr>
                <w:sz w:val="24"/>
                <w:szCs w:val="24"/>
              </w:rPr>
              <w:t>:</w:t>
            </w:r>
            <w:r w:rsidRPr="00287F18">
              <w:rPr>
                <w:sz w:val="24"/>
                <w:szCs w:val="24"/>
              </w:rPr>
              <w:br/>
              <w:t>Electrical Installation Technician</w:t>
            </w:r>
          </w:p>
        </w:tc>
      </w:tr>
      <w:tr w:rsidR="00880E1E" w:rsidRPr="00D11A69" w:rsidTr="006857D2">
        <w:trPr>
          <w:trHeight w:val="283"/>
        </w:trPr>
        <w:tc>
          <w:tcPr>
            <w:tcW w:w="10213" w:type="dxa"/>
            <w:gridSpan w:val="2"/>
          </w:tcPr>
          <w:p w:rsidR="00880E1E" w:rsidRPr="0005227A" w:rsidRDefault="008D532F" w:rsidP="0005227A">
            <w:pPr>
              <w:pStyle w:val="subtitleblue"/>
              <w:tabs>
                <w:tab w:val="clear" w:pos="340"/>
                <w:tab w:val="clear" w:pos="454"/>
                <w:tab w:val="left" w:pos="-1129"/>
                <w:tab w:val="right" w:pos="-846"/>
              </w:tabs>
              <w:spacing w:before="120"/>
              <w:ind w:left="289"/>
              <w:rPr>
                <w:lang w:val="fr-BE"/>
              </w:rPr>
            </w:pPr>
            <w:r w:rsidRPr="00D04537">
              <w:rPr>
                <w:sz w:val="18"/>
                <w:szCs w:val="16"/>
                <w:lang w:val="el-GR"/>
              </w:rPr>
              <w:t>3.</w:t>
            </w:r>
            <w:r w:rsidRPr="00D04537">
              <w:rPr>
                <w:sz w:val="14"/>
                <w:szCs w:val="16"/>
                <w:lang w:val="el-GR"/>
              </w:rPr>
              <w:t xml:space="preserve"> </w:t>
            </w:r>
            <w:r w:rsidR="002D07DE" w:rsidRPr="0099390C">
              <w:rPr>
                <w:sz w:val="22"/>
                <w:szCs w:val="16"/>
                <w:lang w:val="el-GR"/>
              </w:rPr>
              <w:t xml:space="preserve">Προφίλ </w:t>
            </w:r>
            <w:r w:rsidR="00D11A69" w:rsidRPr="0005227A">
              <w:rPr>
                <w:sz w:val="22"/>
                <w:szCs w:val="16"/>
                <w:lang w:val="el-GR"/>
              </w:rPr>
              <w:t>ικανοτήτων και δεξιοτήτων</w:t>
            </w:r>
          </w:p>
        </w:tc>
      </w:tr>
      <w:tr w:rsidR="003D33FB" w:rsidRPr="00D11A69" w:rsidTr="006857D2">
        <w:trPr>
          <w:trHeight w:val="113"/>
        </w:trPr>
        <w:tc>
          <w:tcPr>
            <w:tcW w:w="10213" w:type="dxa"/>
            <w:gridSpan w:val="2"/>
          </w:tcPr>
          <w:p w:rsidR="003D33FB" w:rsidRPr="0099390C" w:rsidRDefault="003D33FB" w:rsidP="00C54A34">
            <w:pPr>
              <w:pStyle w:val="Maintext"/>
              <w:tabs>
                <w:tab w:val="left" w:pos="-988"/>
              </w:tabs>
              <w:spacing w:before="60" w:after="60"/>
              <w:ind w:right="87"/>
              <w:rPr>
                <w:color w:val="auto"/>
                <w:sz w:val="16"/>
                <w:lang w:val="el-GR"/>
              </w:rPr>
            </w:pPr>
            <w:r w:rsidRPr="0099390C">
              <w:rPr>
                <w:noProof/>
                <w:lang w:val="en-GB" w:eastAsia="en-GB"/>
              </w:rPr>
              <w:drawing>
                <wp:anchor distT="0" distB="0" distL="114300" distR="114300" simplePos="0" relativeHeight="251677696" behindDoc="1" locked="0" layoutInCell="1" allowOverlap="1" wp14:anchorId="45EE15C7" wp14:editId="59C65B71">
                  <wp:simplePos x="0" y="0"/>
                  <wp:positionH relativeFrom="column">
                    <wp:posOffset>-4445</wp:posOffset>
                  </wp:positionH>
                  <wp:positionV relativeFrom="page">
                    <wp:posOffset>-64</wp:posOffset>
                  </wp:positionV>
                  <wp:extent cx="6483350" cy="107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880E1E" w:rsidRPr="00340F25" w:rsidTr="006857D2">
        <w:trPr>
          <w:trHeight w:val="338"/>
        </w:trPr>
        <w:tc>
          <w:tcPr>
            <w:tcW w:w="10213" w:type="dxa"/>
            <w:gridSpan w:val="2"/>
          </w:tcPr>
          <w:p w:rsidR="00AA70B3" w:rsidRPr="00340F25" w:rsidRDefault="00322F34" w:rsidP="00322F34">
            <w:pPr>
              <w:pStyle w:val="Maintext"/>
              <w:tabs>
                <w:tab w:val="left" w:pos="-7319"/>
                <w:tab w:val="left" w:pos="-988"/>
              </w:tabs>
              <w:spacing w:before="60" w:after="60"/>
              <w:ind w:left="437" w:right="87"/>
              <w:rPr>
                <w:color w:val="auto"/>
                <w:sz w:val="19"/>
                <w:szCs w:val="19"/>
                <w:lang w:val="fr-BE"/>
              </w:rPr>
            </w:pPr>
            <w:r w:rsidRPr="00340F25">
              <w:rPr>
                <w:color w:val="auto"/>
                <w:sz w:val="19"/>
                <w:szCs w:val="19"/>
                <w:lang w:val="el-GR"/>
              </w:rPr>
              <w:t xml:space="preserve">Απαριθμήστε τις δεξιότητες και τις ικανότητες που έχουν αποκτηθεί από τον κάτοχο του </w:t>
            </w:r>
            <w:r w:rsidR="00D11A69" w:rsidRPr="00340F25">
              <w:rPr>
                <w:color w:val="auto"/>
                <w:sz w:val="19"/>
                <w:szCs w:val="19"/>
                <w:lang w:val="el-GR"/>
              </w:rPr>
              <w:t>τίτλου σπουδών/προσόντος</w:t>
            </w:r>
            <w:r w:rsidR="0005227A" w:rsidRPr="00340F25">
              <w:rPr>
                <w:color w:val="auto"/>
                <w:sz w:val="19"/>
                <w:szCs w:val="19"/>
                <w:lang w:val="el-GR"/>
              </w:rPr>
              <w:t>.</w:t>
            </w:r>
            <w:r w:rsidR="00D11A69" w:rsidRPr="00340F25">
              <w:rPr>
                <w:color w:val="auto"/>
                <w:sz w:val="19"/>
                <w:szCs w:val="19"/>
                <w:lang w:val="el-GR"/>
              </w:rPr>
              <w:t xml:space="preserve"> </w:t>
            </w:r>
            <w:r w:rsidRPr="00340F25">
              <w:rPr>
                <w:color w:val="auto"/>
                <w:sz w:val="19"/>
                <w:szCs w:val="19"/>
                <w:lang w:val="el-GR"/>
              </w:rPr>
              <w:t>Ο κατάλογος πρέπει να ξεκινά ως εξής: «Τυπικά, ο κάτοχος του παρόντος</w:t>
            </w:r>
            <w:r w:rsidR="00D11A69" w:rsidRPr="00340F25">
              <w:rPr>
                <w:color w:val="auto"/>
                <w:sz w:val="19"/>
                <w:szCs w:val="19"/>
                <w:lang w:val="el-GR"/>
              </w:rPr>
              <w:t xml:space="preserve"> </w:t>
            </w:r>
            <w:r w:rsidR="00F11FBE" w:rsidRPr="00340F25">
              <w:rPr>
                <w:color w:val="auto"/>
                <w:sz w:val="19"/>
                <w:szCs w:val="19"/>
                <w:lang w:val="el-GR"/>
              </w:rPr>
              <w:t>τίτλου σπουδών/προσόντος</w:t>
            </w:r>
            <w:r w:rsidRPr="00340F25">
              <w:rPr>
                <w:color w:val="auto"/>
                <w:sz w:val="19"/>
                <w:szCs w:val="19"/>
                <w:lang w:val="el-GR"/>
              </w:rPr>
              <w:t xml:space="preserve"> είναι σε θέση να:» και να αποτελείται από 5 έως 15 επί μέρους στοιχεία. Για την περιγραφή των ικανοτήτων πρέπει να χρησιμοποιούνται ενεργητικά ρήματα. </w:t>
            </w:r>
            <w:r w:rsidR="00A06896" w:rsidRPr="00340F25">
              <w:rPr>
                <w:color w:val="auto"/>
                <w:sz w:val="19"/>
                <w:szCs w:val="19"/>
                <w:lang w:val="el-GR"/>
              </w:rPr>
              <w:t>Παράδειγμα:</w:t>
            </w:r>
          </w:p>
          <w:p w:rsidR="00322F34" w:rsidRPr="00340F25" w:rsidRDefault="00322F34" w:rsidP="00322F34">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να προγραμματίζει την εργασία του και να υπολογίζει την ποσότητα των υλικών που απαιτούνται από τα σχέδια που του παρέχονται</w:t>
            </w:r>
          </w:p>
          <w:p w:rsidR="00322F34" w:rsidRPr="00340F25" w:rsidRDefault="00322F34" w:rsidP="00322F34">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να ερμηνεύει σχηματικά διαγράμματα και διαγράμματα ροής</w:t>
            </w:r>
          </w:p>
          <w:p w:rsidR="00322F34" w:rsidRPr="00340F25" w:rsidRDefault="00322F34" w:rsidP="00322F34">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να χρησιμοποιεί εξοπλισμό ηλεκτρικού ελέγχου</w:t>
            </w:r>
          </w:p>
          <w:p w:rsidR="00322F34" w:rsidRPr="00340F25" w:rsidRDefault="00322F34" w:rsidP="00322F34">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 xml:space="preserve">να εγκαθιστά και να ελέγχει καλωδιώσεις φωτισμού και διανομής ρεύματος </w:t>
            </w:r>
          </w:p>
          <w:p w:rsidR="00322F34" w:rsidRPr="00340F25" w:rsidRDefault="00322F34" w:rsidP="00322F34">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 xml:space="preserve">να εγκαθιστά και να ελέγχει διακόπτες και πίνακες διανομής </w:t>
            </w:r>
          </w:p>
          <w:p w:rsidR="00322F34" w:rsidRPr="00340F25" w:rsidRDefault="00322F34" w:rsidP="00322F34">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 xml:space="preserve">να εντοπίζει και να διορθώνει βλάβες στις καλωδιώσεις </w:t>
            </w:r>
          </w:p>
          <w:p w:rsidR="00322F34" w:rsidRPr="00340F25" w:rsidRDefault="00322F34" w:rsidP="00322F34">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 xml:space="preserve">να εντοπίζει και να διορθώνει βλάβες στον ηλεκτρολογικό εξοπλισμό </w:t>
            </w:r>
          </w:p>
          <w:p w:rsidR="00322F34" w:rsidRPr="00340F25" w:rsidRDefault="00322F34" w:rsidP="00322F34">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 xml:space="preserve">να εγκαθιστά, να ελέγχει, να θέτει σε λειτουργία και να συντηρεί φωτιστικά συστήματα και συστήματα ελέγχου του φωτισμού </w:t>
            </w:r>
          </w:p>
          <w:p w:rsidR="002C7E3A" w:rsidRPr="00340F25" w:rsidRDefault="00322F34" w:rsidP="002C7E3A">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να εγκαθιστά, να ελέγχει, να θέτει σε λειτουργία και να συντηρεί συσκευές και συστήμα</w:t>
            </w:r>
            <w:r w:rsidR="002C7E3A" w:rsidRPr="00340F25">
              <w:rPr>
                <w:color w:val="auto"/>
                <w:sz w:val="19"/>
                <w:szCs w:val="19"/>
                <w:lang w:val="el-GR"/>
              </w:rPr>
              <w:t>τα ελέγχου ηλεκτρικής θέρμανσης</w:t>
            </w:r>
          </w:p>
          <w:p w:rsidR="00322F34" w:rsidRPr="00340F25" w:rsidRDefault="00322F34" w:rsidP="00322F34">
            <w:pPr>
              <w:pStyle w:val="Maintext"/>
              <w:numPr>
                <w:ilvl w:val="0"/>
                <w:numId w:val="2"/>
              </w:numPr>
              <w:tabs>
                <w:tab w:val="clear" w:pos="454"/>
                <w:tab w:val="left" w:pos="-988"/>
              </w:tabs>
              <w:spacing w:before="60" w:after="60"/>
              <w:ind w:left="856" w:right="87"/>
              <w:rPr>
                <w:color w:val="auto"/>
                <w:sz w:val="19"/>
                <w:szCs w:val="19"/>
                <w:lang w:val="el-GR"/>
              </w:rPr>
            </w:pPr>
            <w:r w:rsidRPr="00340F25">
              <w:rPr>
                <w:color w:val="auto"/>
                <w:sz w:val="19"/>
                <w:szCs w:val="19"/>
                <w:lang w:val="el-GR"/>
              </w:rPr>
              <w:t>να εγκαθιστά, να ελέγχει, να θέτει σε λειτουργία και να συντηρεί κινητήριους μηχανισμούς</w:t>
            </w:r>
          </w:p>
          <w:p w:rsidR="0039531D" w:rsidRPr="00322F34" w:rsidRDefault="00322F34" w:rsidP="00322F34">
            <w:pPr>
              <w:pStyle w:val="Maintext"/>
              <w:numPr>
                <w:ilvl w:val="0"/>
                <w:numId w:val="2"/>
              </w:numPr>
              <w:tabs>
                <w:tab w:val="clear" w:pos="454"/>
                <w:tab w:val="left" w:pos="-988"/>
              </w:tabs>
              <w:spacing w:before="60" w:after="60"/>
              <w:ind w:left="856" w:right="87"/>
              <w:rPr>
                <w:color w:val="auto"/>
                <w:lang w:val="el-GR"/>
              </w:rPr>
            </w:pPr>
            <w:r w:rsidRPr="00340F25">
              <w:rPr>
                <w:color w:val="auto"/>
                <w:sz w:val="19"/>
                <w:szCs w:val="19"/>
                <w:lang w:val="el-GR"/>
              </w:rPr>
              <w:t>να συμπληρώνει έγγραφα που αφορούν την εργασία του</w:t>
            </w:r>
            <w:r w:rsidR="002C7E3A" w:rsidRPr="00340F25">
              <w:rPr>
                <w:color w:val="auto"/>
                <w:sz w:val="19"/>
                <w:szCs w:val="19"/>
                <w:lang w:val="el-GR"/>
              </w:rPr>
              <w:t>.</w:t>
            </w:r>
          </w:p>
        </w:tc>
      </w:tr>
      <w:tr w:rsidR="00880E1E" w:rsidRPr="00340F25" w:rsidTr="006857D2">
        <w:trPr>
          <w:trHeight w:val="172"/>
        </w:trPr>
        <w:tc>
          <w:tcPr>
            <w:tcW w:w="10213" w:type="dxa"/>
            <w:gridSpan w:val="2"/>
          </w:tcPr>
          <w:p w:rsidR="00880E1E" w:rsidRPr="0099390C" w:rsidRDefault="00880E1E" w:rsidP="00D11A69">
            <w:pPr>
              <w:pStyle w:val="subtitleblue"/>
              <w:tabs>
                <w:tab w:val="clear" w:pos="340"/>
                <w:tab w:val="clear" w:pos="454"/>
                <w:tab w:val="right" w:pos="-988"/>
              </w:tabs>
              <w:spacing w:before="120"/>
              <w:ind w:left="285"/>
              <w:rPr>
                <w:lang w:val="el-GR"/>
              </w:rPr>
            </w:pPr>
            <w:r w:rsidRPr="00D04537">
              <w:rPr>
                <w:sz w:val="18"/>
                <w:szCs w:val="16"/>
                <w:lang w:val="el-GR"/>
              </w:rPr>
              <w:t>4</w:t>
            </w:r>
            <w:r w:rsidR="00D04C23" w:rsidRPr="00D04537">
              <w:rPr>
                <w:sz w:val="18"/>
                <w:szCs w:val="16"/>
                <w:lang w:val="el-GR"/>
              </w:rPr>
              <w:t xml:space="preserve">. </w:t>
            </w:r>
            <w:r w:rsidRPr="0099390C">
              <w:rPr>
                <w:sz w:val="22"/>
                <w:szCs w:val="16"/>
                <w:lang w:val="el-GR"/>
              </w:rPr>
              <w:tab/>
            </w:r>
            <w:r w:rsidR="002D07DE" w:rsidRPr="0099390C">
              <w:rPr>
                <w:sz w:val="22"/>
                <w:szCs w:val="16"/>
                <w:lang w:val="el-GR"/>
              </w:rPr>
              <w:t xml:space="preserve">Φάσμα επαγγελμάτων στα οποία έχει πρόσβαση ο/η κάτοχος του </w:t>
            </w:r>
            <w:r w:rsidR="00D11A69" w:rsidRPr="00F11FBE">
              <w:rPr>
                <w:sz w:val="22"/>
                <w:szCs w:val="16"/>
                <w:lang w:val="el-GR"/>
              </w:rPr>
              <w:t>τίτλου σπουδών/προσόντος</w:t>
            </w:r>
            <w:r w:rsidR="00D11A69">
              <w:rPr>
                <w:color w:val="FF0000"/>
                <w:lang w:val="el-GR"/>
              </w:rPr>
              <w:t xml:space="preserve"> </w:t>
            </w:r>
            <w:r w:rsidR="00945DE3" w:rsidRPr="0099390C">
              <w:rPr>
                <w:sz w:val="24"/>
                <w:szCs w:val="22"/>
                <w:vertAlign w:val="superscript"/>
                <w:lang w:val="el-GR"/>
              </w:rPr>
              <w:t>3</w:t>
            </w:r>
          </w:p>
        </w:tc>
      </w:tr>
      <w:tr w:rsidR="003E2376" w:rsidRPr="00340F25" w:rsidTr="006857D2">
        <w:trPr>
          <w:trHeight w:val="113"/>
        </w:trPr>
        <w:tc>
          <w:tcPr>
            <w:tcW w:w="10213" w:type="dxa"/>
            <w:gridSpan w:val="2"/>
          </w:tcPr>
          <w:p w:rsidR="003E2376" w:rsidRPr="0099390C" w:rsidRDefault="003E2376" w:rsidP="00C54A34">
            <w:pPr>
              <w:pStyle w:val="Maintext"/>
              <w:tabs>
                <w:tab w:val="left" w:pos="-988"/>
              </w:tabs>
              <w:spacing w:before="60" w:after="60"/>
              <w:ind w:right="87"/>
              <w:rPr>
                <w:color w:val="auto"/>
                <w:sz w:val="16"/>
                <w:lang w:val="el-GR"/>
              </w:rPr>
            </w:pPr>
            <w:r w:rsidRPr="0099390C">
              <w:rPr>
                <w:noProof/>
                <w:lang w:val="en-GB" w:eastAsia="en-GB"/>
              </w:rPr>
              <w:drawing>
                <wp:anchor distT="0" distB="0" distL="114300" distR="114300" simplePos="0" relativeHeight="251689984" behindDoc="1" locked="0" layoutInCell="1" allowOverlap="1" wp14:anchorId="6AC70FA7" wp14:editId="71B073E0">
                  <wp:simplePos x="0" y="0"/>
                  <wp:positionH relativeFrom="column">
                    <wp:posOffset>-4445</wp:posOffset>
                  </wp:positionH>
                  <wp:positionV relativeFrom="page">
                    <wp:posOffset>-64</wp:posOffset>
                  </wp:positionV>
                  <wp:extent cx="6483350" cy="1079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39531D" w:rsidRPr="00340F25" w:rsidTr="006857D2">
        <w:trPr>
          <w:trHeight w:val="172"/>
        </w:trPr>
        <w:tc>
          <w:tcPr>
            <w:tcW w:w="10213" w:type="dxa"/>
            <w:gridSpan w:val="2"/>
          </w:tcPr>
          <w:p w:rsidR="00A06896" w:rsidRPr="00340F25" w:rsidRDefault="00A06896" w:rsidP="00B56FE9">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Παράδειγμα:</w:t>
            </w:r>
          </w:p>
          <w:p w:rsidR="001C52B1" w:rsidRPr="000A5D33" w:rsidRDefault="00D11A69" w:rsidP="000A5D33">
            <w:pPr>
              <w:pStyle w:val="Maintext"/>
              <w:tabs>
                <w:tab w:val="clear" w:pos="454"/>
                <w:tab w:val="left" w:pos="-7319"/>
                <w:tab w:val="left" w:pos="-988"/>
              </w:tabs>
              <w:spacing w:before="60" w:after="60"/>
              <w:ind w:left="437" w:right="87"/>
              <w:rPr>
                <w:color w:val="auto"/>
                <w:lang w:val="el-GR"/>
              </w:rPr>
            </w:pPr>
            <w:r w:rsidRPr="00340F25">
              <w:rPr>
                <w:color w:val="auto"/>
                <w:sz w:val="19"/>
                <w:szCs w:val="19"/>
                <w:lang w:val="el-GR"/>
              </w:rPr>
              <w:t>Ο κάτοχος διπλώματος αυτής της ειδικότητας μπορεί να απασχοληθεί σε Βιομηχανίες και βιοτεχνίες, ξενοδοχειακές  μονάδες και κτιριακά συγκροτήματα που απαιτούν την ύπαρξη μόνιμου τεχνικού προσωπικού συντήρησης των εσωτερικών ηλεκτρικών εγκαταστάσεων, εμπορικές επιχειρήσεις ή παροχής υπηρεσιών και ως ελεύθερος επαγγελματίας – αυτοαπασχολούμενος.  Η αναγνώριση του διπλώματος ΙΕΚ ως τυπικού προσόντος για διορισμό στο δημόσιο τομέα ρυθμίζεται με το Π.Δ.50/2001 (Φ.Ε.Κ. 39 / Α ́ / 5-3-2001).</w:t>
            </w:r>
          </w:p>
        </w:tc>
      </w:tr>
      <w:tr w:rsidR="00880E1E" w:rsidRPr="00340F25" w:rsidTr="006857D2">
        <w:trPr>
          <w:trHeight w:val="342"/>
        </w:trPr>
        <w:tc>
          <w:tcPr>
            <w:tcW w:w="10211" w:type="dxa"/>
            <w:gridSpan w:val="2"/>
          </w:tcPr>
          <w:p w:rsidR="00880E1E" w:rsidRPr="0099390C" w:rsidRDefault="00880E1E" w:rsidP="00D11A69">
            <w:pPr>
              <w:pStyle w:val="subtitleblue"/>
              <w:tabs>
                <w:tab w:val="clear" w:pos="340"/>
                <w:tab w:val="clear" w:pos="454"/>
                <w:tab w:val="right" w:pos="-1271"/>
              </w:tabs>
              <w:spacing w:before="120"/>
              <w:ind w:left="289"/>
              <w:rPr>
                <w:lang w:val="el-GR"/>
              </w:rPr>
            </w:pPr>
            <w:r w:rsidRPr="0099390C">
              <w:rPr>
                <w:sz w:val="18"/>
                <w:szCs w:val="16"/>
                <w:lang w:val="el-GR"/>
              </w:rPr>
              <w:lastRenderedPageBreak/>
              <w:t>5</w:t>
            </w:r>
            <w:r w:rsidR="00027CA3" w:rsidRPr="0099390C">
              <w:rPr>
                <w:sz w:val="18"/>
                <w:szCs w:val="16"/>
                <w:lang w:val="el-GR"/>
              </w:rPr>
              <w:t xml:space="preserve">. </w:t>
            </w:r>
            <w:r w:rsidRPr="0099390C">
              <w:rPr>
                <w:sz w:val="18"/>
                <w:szCs w:val="16"/>
                <w:lang w:val="el-GR"/>
              </w:rPr>
              <w:tab/>
            </w:r>
            <w:r w:rsidR="002D07DE" w:rsidRPr="0099390C">
              <w:rPr>
                <w:sz w:val="22"/>
                <w:szCs w:val="16"/>
                <w:lang w:val="el-GR"/>
              </w:rPr>
              <w:t xml:space="preserve">Επίσημη βάση του </w:t>
            </w:r>
            <w:r w:rsidR="00D11A69" w:rsidRPr="000A5D33">
              <w:rPr>
                <w:sz w:val="22"/>
                <w:szCs w:val="16"/>
                <w:lang w:val="el-GR"/>
              </w:rPr>
              <w:t>τίτλου σπουδών/προσόντος</w:t>
            </w:r>
            <w:r w:rsidR="00D11A69">
              <w:rPr>
                <w:color w:val="FF0000"/>
                <w:sz w:val="20"/>
                <w:lang w:val="el-GR"/>
              </w:rPr>
              <w:t xml:space="preserve"> </w:t>
            </w:r>
          </w:p>
        </w:tc>
      </w:tr>
      <w:tr w:rsidR="003E2376" w:rsidRPr="00340F25" w:rsidTr="006857D2">
        <w:trPr>
          <w:trHeight w:val="113"/>
        </w:trPr>
        <w:tc>
          <w:tcPr>
            <w:tcW w:w="10211" w:type="dxa"/>
            <w:gridSpan w:val="2"/>
          </w:tcPr>
          <w:p w:rsidR="003E2376" w:rsidRPr="0099390C" w:rsidRDefault="003E2376" w:rsidP="00365D30">
            <w:pPr>
              <w:pStyle w:val="Maintext"/>
              <w:tabs>
                <w:tab w:val="left" w:pos="-988"/>
              </w:tabs>
              <w:spacing w:before="60" w:after="60"/>
              <w:ind w:right="87"/>
              <w:rPr>
                <w:color w:val="auto"/>
                <w:sz w:val="16"/>
                <w:lang w:val="el-GR"/>
              </w:rPr>
            </w:pPr>
            <w:r w:rsidRPr="0099390C">
              <w:rPr>
                <w:noProof/>
                <w:lang w:val="en-GB" w:eastAsia="en-GB"/>
              </w:rPr>
              <w:drawing>
                <wp:anchor distT="0" distB="0" distL="114300" distR="114300" simplePos="0" relativeHeight="251687936" behindDoc="1" locked="0" layoutInCell="1" allowOverlap="1" wp14:anchorId="721F10E6" wp14:editId="2CD82DD5">
                  <wp:simplePos x="0" y="0"/>
                  <wp:positionH relativeFrom="column">
                    <wp:posOffset>-4445</wp:posOffset>
                  </wp:positionH>
                  <wp:positionV relativeFrom="page">
                    <wp:posOffset>-64</wp:posOffset>
                  </wp:positionV>
                  <wp:extent cx="6483350" cy="1079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027CA3" w:rsidRPr="00340F25" w:rsidTr="006857D2">
        <w:trPr>
          <w:trHeight w:val="459"/>
        </w:trPr>
        <w:tc>
          <w:tcPr>
            <w:tcW w:w="4967" w:type="dxa"/>
          </w:tcPr>
          <w:p w:rsidR="00027CA3" w:rsidRPr="00333C4E" w:rsidRDefault="00DD3FC8" w:rsidP="00D11A69">
            <w:pPr>
              <w:pStyle w:val="subtitleblue"/>
              <w:tabs>
                <w:tab w:val="clear" w:pos="340"/>
                <w:tab w:val="clear" w:pos="454"/>
              </w:tabs>
              <w:spacing w:before="60"/>
              <w:ind w:left="284"/>
              <w:rPr>
                <w:sz w:val="20"/>
                <w:lang w:val="el-GR"/>
              </w:rPr>
            </w:pPr>
            <w:r w:rsidRPr="00333C4E">
              <w:rPr>
                <w:sz w:val="20"/>
                <w:lang w:val="el-GR"/>
              </w:rPr>
              <w:t xml:space="preserve">Φορέα </w:t>
            </w:r>
            <w:r w:rsidR="00D11A69">
              <w:rPr>
                <w:sz w:val="20"/>
                <w:lang w:val="el-GR"/>
              </w:rPr>
              <w:t xml:space="preserve">απονομής του </w:t>
            </w:r>
            <w:r w:rsidR="00D11A69" w:rsidRPr="000A5D33">
              <w:rPr>
                <w:sz w:val="20"/>
                <w:lang w:val="el-GR"/>
              </w:rPr>
              <w:t xml:space="preserve">τίτλου σπουδών/προσόντος </w:t>
            </w:r>
          </w:p>
        </w:tc>
        <w:tc>
          <w:tcPr>
            <w:tcW w:w="5244" w:type="dxa"/>
          </w:tcPr>
          <w:p w:rsidR="00027CA3" w:rsidRPr="00333C4E" w:rsidRDefault="00DD3FC8" w:rsidP="00D11A69">
            <w:pPr>
              <w:pStyle w:val="subtitleblue"/>
              <w:tabs>
                <w:tab w:val="clear" w:pos="340"/>
                <w:tab w:val="clear" w:pos="454"/>
              </w:tabs>
              <w:spacing w:before="60"/>
              <w:ind w:left="278"/>
              <w:rPr>
                <w:sz w:val="20"/>
                <w:lang w:val="el-GR"/>
              </w:rPr>
            </w:pPr>
            <w:r>
              <w:rPr>
                <w:sz w:val="20"/>
                <w:lang w:val="el-GR"/>
              </w:rPr>
              <w:t>Αρχή</w:t>
            </w:r>
            <w:r w:rsidRPr="00333C4E">
              <w:rPr>
                <w:sz w:val="20"/>
                <w:lang w:val="el-GR"/>
              </w:rPr>
              <w:t xml:space="preserve"> </w:t>
            </w:r>
            <w:r w:rsidR="002D07DE" w:rsidRPr="00333C4E">
              <w:rPr>
                <w:sz w:val="20"/>
                <w:lang w:val="el-GR"/>
              </w:rPr>
              <w:t xml:space="preserve">που είναι αρμόδια για την επικύρωση ή αναγνώριση του </w:t>
            </w:r>
            <w:r w:rsidR="00D11A69" w:rsidRPr="000A5D33">
              <w:rPr>
                <w:sz w:val="20"/>
                <w:lang w:val="el-GR"/>
              </w:rPr>
              <w:t xml:space="preserve">τίτλου σπουδών/προσόντος </w:t>
            </w:r>
          </w:p>
        </w:tc>
      </w:tr>
      <w:tr w:rsidR="00027CA3" w:rsidRPr="00196BFB" w:rsidTr="006857D2">
        <w:trPr>
          <w:trHeight w:val="342"/>
        </w:trPr>
        <w:tc>
          <w:tcPr>
            <w:tcW w:w="4967" w:type="dxa"/>
          </w:tcPr>
          <w:p w:rsidR="00A06896" w:rsidRPr="00340F25" w:rsidRDefault="00A06896" w:rsidP="00A06896">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Παράδειγμα:</w:t>
            </w:r>
          </w:p>
          <w:p w:rsidR="001C52B1" w:rsidRPr="00340F25" w:rsidRDefault="001C52B1" w:rsidP="001C52B1">
            <w:pPr>
              <w:pStyle w:val="Maintext"/>
              <w:tabs>
                <w:tab w:val="left" w:pos="-7319"/>
                <w:tab w:val="left" w:pos="-988"/>
              </w:tabs>
              <w:spacing w:before="60" w:after="60"/>
              <w:ind w:left="437" w:right="87"/>
              <w:rPr>
                <w:color w:val="auto"/>
                <w:sz w:val="19"/>
                <w:szCs w:val="19"/>
                <w:lang w:val="el-GR"/>
              </w:rPr>
            </w:pPr>
            <w:r w:rsidRPr="00340F25">
              <w:rPr>
                <w:color w:val="auto"/>
                <w:sz w:val="19"/>
                <w:szCs w:val="19"/>
                <w:lang w:val="el-GR"/>
              </w:rPr>
              <w:t>Εθνικός Οργανισμός Πιστοποίησης Προσόντων &amp; Επαγγελματικού Προσανατολισμού)</w:t>
            </w:r>
          </w:p>
          <w:p w:rsidR="001C52B1" w:rsidRPr="00340F25" w:rsidRDefault="001C52B1" w:rsidP="001C52B1">
            <w:pPr>
              <w:pStyle w:val="Maintext"/>
              <w:tabs>
                <w:tab w:val="left" w:pos="-7319"/>
                <w:tab w:val="left" w:pos="-988"/>
              </w:tabs>
              <w:spacing w:before="60" w:after="60"/>
              <w:ind w:left="437" w:right="87"/>
              <w:rPr>
                <w:color w:val="auto"/>
                <w:sz w:val="19"/>
                <w:szCs w:val="19"/>
                <w:lang w:val="el-GR"/>
              </w:rPr>
            </w:pPr>
            <w:proofErr w:type="spellStart"/>
            <w:r w:rsidRPr="00340F25">
              <w:rPr>
                <w:color w:val="auto"/>
                <w:sz w:val="19"/>
                <w:szCs w:val="19"/>
                <w:lang w:val="el-GR"/>
              </w:rPr>
              <w:t>Λεωφ</w:t>
            </w:r>
            <w:proofErr w:type="spellEnd"/>
            <w:r w:rsidRPr="00340F25">
              <w:rPr>
                <w:color w:val="auto"/>
                <w:sz w:val="19"/>
                <w:szCs w:val="19"/>
                <w:lang w:val="el-GR"/>
              </w:rPr>
              <w:t>. Εθνικής Αντιστάσεως 41, Τ.Κ. 142 34 Ν. Ιωνία</w:t>
            </w:r>
          </w:p>
          <w:p w:rsidR="00027CA3" w:rsidRPr="00340F25" w:rsidRDefault="00E41CF0" w:rsidP="00B24672">
            <w:pPr>
              <w:pStyle w:val="Maintext"/>
              <w:tabs>
                <w:tab w:val="left" w:pos="-7319"/>
                <w:tab w:val="left" w:pos="-988"/>
              </w:tabs>
              <w:spacing w:before="60" w:after="60"/>
              <w:ind w:left="437" w:right="87"/>
              <w:rPr>
                <w:color w:val="auto"/>
                <w:sz w:val="19"/>
                <w:szCs w:val="19"/>
                <w:lang w:val="fr-BE"/>
              </w:rPr>
            </w:pPr>
            <w:hyperlink r:id="rId9" w:history="1">
              <w:r w:rsidR="00D26FB8" w:rsidRPr="00340F25">
                <w:rPr>
                  <w:rStyle w:val="Hyperlink"/>
                  <w:sz w:val="19"/>
                  <w:szCs w:val="19"/>
                  <w:lang w:val="el-GR"/>
                </w:rPr>
                <w:t>https://eoppep.gr</w:t>
              </w:r>
            </w:hyperlink>
          </w:p>
        </w:tc>
        <w:tc>
          <w:tcPr>
            <w:tcW w:w="5244" w:type="dxa"/>
          </w:tcPr>
          <w:p w:rsidR="00A06896" w:rsidRPr="00340F25" w:rsidRDefault="00A06896" w:rsidP="00A06896">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Παράδειγμα:</w:t>
            </w:r>
          </w:p>
          <w:p w:rsidR="00751ED8" w:rsidRPr="00340F25" w:rsidRDefault="00751ED8" w:rsidP="00751ED8">
            <w:pPr>
              <w:pStyle w:val="Maintext"/>
              <w:tabs>
                <w:tab w:val="left" w:pos="-7319"/>
                <w:tab w:val="left" w:pos="-988"/>
              </w:tabs>
              <w:spacing w:before="60" w:after="60"/>
              <w:ind w:left="437" w:right="87"/>
              <w:rPr>
                <w:color w:val="auto"/>
                <w:sz w:val="19"/>
                <w:szCs w:val="19"/>
                <w:lang w:val="el-GR"/>
              </w:rPr>
            </w:pPr>
            <w:r w:rsidRPr="00340F25">
              <w:rPr>
                <w:color w:val="auto"/>
                <w:sz w:val="19"/>
                <w:szCs w:val="19"/>
                <w:lang w:val="el-GR"/>
              </w:rPr>
              <w:t>Εθνικός Οργανισμός Πιστοποίησης Προσόντων &amp; Επαγγελματικού Προσανατολισμού)</w:t>
            </w:r>
          </w:p>
          <w:p w:rsidR="00751ED8" w:rsidRPr="00340F25" w:rsidRDefault="00751ED8" w:rsidP="00751ED8">
            <w:pPr>
              <w:pStyle w:val="Maintext"/>
              <w:tabs>
                <w:tab w:val="left" w:pos="-7319"/>
                <w:tab w:val="left" w:pos="-988"/>
              </w:tabs>
              <w:spacing w:before="60" w:after="60"/>
              <w:ind w:left="437" w:right="87"/>
              <w:rPr>
                <w:color w:val="auto"/>
                <w:sz w:val="19"/>
                <w:szCs w:val="19"/>
                <w:lang w:val="el-GR"/>
              </w:rPr>
            </w:pPr>
            <w:proofErr w:type="spellStart"/>
            <w:r w:rsidRPr="00340F25">
              <w:rPr>
                <w:color w:val="auto"/>
                <w:sz w:val="19"/>
                <w:szCs w:val="19"/>
                <w:lang w:val="el-GR"/>
              </w:rPr>
              <w:t>Λεωφ</w:t>
            </w:r>
            <w:proofErr w:type="spellEnd"/>
            <w:r w:rsidRPr="00340F25">
              <w:rPr>
                <w:color w:val="auto"/>
                <w:sz w:val="19"/>
                <w:szCs w:val="19"/>
                <w:lang w:val="el-GR"/>
              </w:rPr>
              <w:t>. Εθνικής Αντιστάσεως 41, Τ.Κ. 142 34 Ν. Ιωνία</w:t>
            </w:r>
          </w:p>
          <w:p w:rsidR="00D26FB8" w:rsidRPr="00340F25" w:rsidRDefault="00E41CF0" w:rsidP="00751ED8">
            <w:pPr>
              <w:pStyle w:val="Maintext"/>
              <w:tabs>
                <w:tab w:val="clear" w:pos="454"/>
                <w:tab w:val="left" w:pos="-7319"/>
                <w:tab w:val="left" w:pos="-988"/>
              </w:tabs>
              <w:spacing w:before="60" w:after="60"/>
              <w:ind w:left="437" w:right="87"/>
              <w:rPr>
                <w:color w:val="auto"/>
                <w:sz w:val="19"/>
                <w:szCs w:val="19"/>
                <w:lang w:val="el-GR"/>
              </w:rPr>
            </w:pPr>
            <w:hyperlink r:id="rId10" w:history="1">
              <w:r w:rsidR="00751ED8" w:rsidRPr="00340F25">
                <w:rPr>
                  <w:rStyle w:val="Hyperlink"/>
                  <w:sz w:val="19"/>
                  <w:szCs w:val="19"/>
                  <w:lang w:val="el-GR"/>
                </w:rPr>
                <w:t>https://eoppep.gr</w:t>
              </w:r>
            </w:hyperlink>
          </w:p>
        </w:tc>
      </w:tr>
      <w:tr w:rsidR="00027CA3" w:rsidRPr="00333C4E" w:rsidTr="006857D2">
        <w:trPr>
          <w:trHeight w:val="342"/>
        </w:trPr>
        <w:tc>
          <w:tcPr>
            <w:tcW w:w="4967" w:type="dxa"/>
          </w:tcPr>
          <w:p w:rsidR="00027CA3" w:rsidRPr="00333C4E" w:rsidRDefault="00633A38" w:rsidP="009A6F74">
            <w:pPr>
              <w:pStyle w:val="subtitleblue"/>
              <w:tabs>
                <w:tab w:val="clear" w:pos="340"/>
                <w:tab w:val="clear" w:pos="454"/>
                <w:tab w:val="right" w:pos="-1271"/>
              </w:tabs>
              <w:spacing w:before="120"/>
              <w:ind w:left="284"/>
              <w:rPr>
                <w:sz w:val="20"/>
                <w:lang w:val="el-GR"/>
              </w:rPr>
            </w:pPr>
            <w:r w:rsidRPr="00C1602E">
              <w:rPr>
                <w:spacing w:val="-2"/>
                <w:sz w:val="20"/>
                <w:lang w:val="el-GR"/>
              </w:rPr>
              <w:t xml:space="preserve">Επίπεδο (εθνικό ή </w:t>
            </w:r>
            <w:r w:rsidR="008C70D3" w:rsidRPr="00C1602E">
              <w:rPr>
                <w:spacing w:val="-2"/>
                <w:sz w:val="20"/>
                <w:lang w:val="el-GR"/>
              </w:rPr>
              <w:t>ευρωπαϊκό</w:t>
            </w:r>
            <w:r w:rsidRPr="00C1602E">
              <w:rPr>
                <w:spacing w:val="-2"/>
                <w:sz w:val="20"/>
                <w:lang w:val="el-GR"/>
              </w:rPr>
              <w:t>) του</w:t>
            </w:r>
            <w:r w:rsidR="009A6F74" w:rsidRPr="00C1602E">
              <w:rPr>
                <w:spacing w:val="-2"/>
                <w:sz w:val="20"/>
                <w:lang w:val="el-GR"/>
              </w:rPr>
              <w:t xml:space="preserve"> τίτλου σπουδών</w:t>
            </w:r>
            <w:r w:rsidR="009A6F74">
              <w:rPr>
                <w:color w:val="FF0000"/>
                <w:sz w:val="20"/>
                <w:lang w:val="el-GR"/>
              </w:rPr>
              <w:t xml:space="preserve"> </w:t>
            </w:r>
            <w:r w:rsidRPr="00333C4E">
              <w:rPr>
                <w:sz w:val="20"/>
                <w:lang w:val="el-GR"/>
              </w:rPr>
              <w:t xml:space="preserve"> </w:t>
            </w:r>
            <w:r w:rsidR="000E59B0" w:rsidRPr="00333C4E">
              <w:rPr>
                <w:sz w:val="20"/>
                <w:vertAlign w:val="superscript"/>
                <w:lang w:val="el-GR"/>
              </w:rPr>
              <w:t>1</w:t>
            </w:r>
            <w:r w:rsidR="00207012" w:rsidRPr="00333C4E">
              <w:rPr>
                <w:sz w:val="20"/>
                <w:vertAlign w:val="superscript"/>
                <w:lang w:val="el-GR"/>
              </w:rPr>
              <w:t xml:space="preserve"> </w:t>
            </w:r>
          </w:p>
        </w:tc>
        <w:tc>
          <w:tcPr>
            <w:tcW w:w="5244" w:type="dxa"/>
          </w:tcPr>
          <w:p w:rsidR="00027CA3" w:rsidRPr="00333C4E" w:rsidRDefault="00633A38" w:rsidP="00C84656">
            <w:pPr>
              <w:pStyle w:val="subtitleblue"/>
              <w:tabs>
                <w:tab w:val="clear" w:pos="340"/>
                <w:tab w:val="clear" w:pos="454"/>
                <w:tab w:val="right" w:pos="-1271"/>
              </w:tabs>
              <w:spacing w:before="120"/>
              <w:ind w:left="278"/>
              <w:rPr>
                <w:sz w:val="20"/>
                <w:lang w:val="el-GR"/>
              </w:rPr>
            </w:pPr>
            <w:r w:rsidRPr="00333C4E">
              <w:rPr>
                <w:sz w:val="20"/>
                <w:lang w:val="el-GR"/>
              </w:rPr>
              <w:t>Κλίμακα βαθμολόγησης / απαιτήσεις επιτυχίας</w:t>
            </w:r>
          </w:p>
        </w:tc>
      </w:tr>
      <w:tr w:rsidR="00027CA3" w:rsidRPr="00340F25" w:rsidTr="006857D2">
        <w:trPr>
          <w:trHeight w:val="342"/>
        </w:trPr>
        <w:tc>
          <w:tcPr>
            <w:tcW w:w="4967" w:type="dxa"/>
          </w:tcPr>
          <w:p w:rsidR="00A03F39" w:rsidRPr="00340F25" w:rsidRDefault="00A06896" w:rsidP="00A03F39">
            <w:pPr>
              <w:pStyle w:val="Maintext"/>
              <w:tabs>
                <w:tab w:val="clear" w:pos="454"/>
                <w:tab w:val="left" w:pos="-7319"/>
                <w:tab w:val="left" w:pos="-988"/>
              </w:tabs>
              <w:spacing w:before="60" w:after="60"/>
              <w:ind w:left="437" w:right="87"/>
              <w:rPr>
                <w:color w:val="auto"/>
                <w:spacing w:val="-4"/>
                <w:sz w:val="19"/>
                <w:szCs w:val="19"/>
                <w:lang w:val="el-GR"/>
              </w:rPr>
            </w:pPr>
            <w:r w:rsidRPr="00340F25">
              <w:rPr>
                <w:color w:val="auto"/>
                <w:sz w:val="19"/>
                <w:szCs w:val="19"/>
                <w:lang w:val="el-GR"/>
              </w:rPr>
              <w:t>Παράδειγμα:</w:t>
            </w:r>
          </w:p>
          <w:p w:rsidR="00027CA3" w:rsidRPr="00340F25" w:rsidRDefault="00D26FB8" w:rsidP="00A03F39">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Επίπεδο 5 Εθνικού και Ευρωπαϊκού Πλαισίου Προσόντων</w:t>
            </w:r>
            <w:r w:rsidR="00A06896" w:rsidRPr="00340F25">
              <w:rPr>
                <w:color w:val="auto"/>
                <w:sz w:val="19"/>
                <w:szCs w:val="19"/>
                <w:lang w:val="el-GR"/>
              </w:rPr>
              <w:t>.</w:t>
            </w:r>
          </w:p>
        </w:tc>
        <w:tc>
          <w:tcPr>
            <w:tcW w:w="5244" w:type="dxa"/>
          </w:tcPr>
          <w:p w:rsidR="00A06896" w:rsidRPr="00340F25" w:rsidRDefault="00A06896" w:rsidP="00A06896">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Παράδειγμα:</w:t>
            </w:r>
          </w:p>
          <w:p w:rsidR="00D26FB8" w:rsidRPr="00340F25" w:rsidRDefault="00D26FB8" w:rsidP="00D26FB8">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α) επιτυχής ολοκλήρωση της φοίτησης στο Ι.Ε.Κ. και απόκτηση Βεβαίωσης Επαγγελματικής Κατάρτισης</w:t>
            </w:r>
          </w:p>
          <w:p w:rsidR="00D26FB8" w:rsidRPr="00340F25" w:rsidRDefault="00D26FB8" w:rsidP="00D26FB8">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β) επιτυχία στο θεωρητικό μέρος των τελικών εξετάσεων</w:t>
            </w:r>
            <w:r w:rsidR="00FD7C25" w:rsidRPr="00340F25">
              <w:rPr>
                <w:color w:val="auto"/>
                <w:sz w:val="19"/>
                <w:szCs w:val="19"/>
                <w:lang w:val="el-GR"/>
              </w:rPr>
              <w:t xml:space="preserve"> </w:t>
            </w:r>
            <w:r w:rsidRPr="00340F25">
              <w:rPr>
                <w:color w:val="auto"/>
                <w:sz w:val="19"/>
                <w:szCs w:val="19"/>
                <w:lang w:val="el-GR"/>
              </w:rPr>
              <w:t>(κλίμακα βαθμολόγησης 1-20, με βάση το 10)</w:t>
            </w:r>
          </w:p>
          <w:p w:rsidR="00027CA3" w:rsidRPr="00340F25" w:rsidRDefault="00D26FB8" w:rsidP="00D26FB8">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γ) επιτυχία στο πρακτικό μέρος των τελικών εξετάσεων</w:t>
            </w:r>
            <w:r w:rsidR="00FD7C25" w:rsidRPr="00340F25">
              <w:rPr>
                <w:color w:val="auto"/>
                <w:sz w:val="19"/>
                <w:szCs w:val="19"/>
                <w:lang w:val="el-GR"/>
              </w:rPr>
              <w:t xml:space="preserve"> </w:t>
            </w:r>
            <w:r w:rsidRPr="00340F25">
              <w:rPr>
                <w:color w:val="auto"/>
                <w:sz w:val="19"/>
                <w:szCs w:val="19"/>
                <w:lang w:val="el-GR"/>
              </w:rPr>
              <w:t>(επιτυχών / αποτυχών)</w:t>
            </w:r>
          </w:p>
        </w:tc>
      </w:tr>
      <w:tr w:rsidR="00027CA3" w:rsidRPr="00340F25" w:rsidTr="006857D2">
        <w:trPr>
          <w:trHeight w:val="342"/>
        </w:trPr>
        <w:tc>
          <w:tcPr>
            <w:tcW w:w="4967" w:type="dxa"/>
          </w:tcPr>
          <w:p w:rsidR="00027CA3" w:rsidRPr="00333C4E" w:rsidRDefault="00633A38" w:rsidP="00C84656">
            <w:pPr>
              <w:pStyle w:val="subtitleblue"/>
              <w:tabs>
                <w:tab w:val="clear" w:pos="340"/>
                <w:tab w:val="clear" w:pos="454"/>
                <w:tab w:val="right" w:pos="-1271"/>
              </w:tabs>
              <w:spacing w:before="120"/>
              <w:ind w:left="284"/>
              <w:rPr>
                <w:sz w:val="20"/>
                <w:lang w:val="el-GR"/>
              </w:rPr>
            </w:pPr>
            <w:r w:rsidRPr="00333C4E">
              <w:rPr>
                <w:sz w:val="20"/>
                <w:lang w:val="el-GR"/>
              </w:rPr>
              <w:t xml:space="preserve">Πρόσβαση σε επόμενη βαθμίδα εκπαίδευσης ή κατάρτισης </w:t>
            </w:r>
            <w:r w:rsidR="000E59B0" w:rsidRPr="00333C4E">
              <w:rPr>
                <w:sz w:val="20"/>
                <w:vertAlign w:val="superscript"/>
                <w:lang w:val="el-GR"/>
              </w:rPr>
              <w:t>1</w:t>
            </w:r>
          </w:p>
        </w:tc>
        <w:tc>
          <w:tcPr>
            <w:tcW w:w="5244" w:type="dxa"/>
          </w:tcPr>
          <w:p w:rsidR="00027CA3" w:rsidRPr="00333C4E" w:rsidRDefault="00633A38" w:rsidP="009A6F74">
            <w:pPr>
              <w:pStyle w:val="subtitleblue"/>
              <w:tabs>
                <w:tab w:val="clear" w:pos="340"/>
                <w:tab w:val="clear" w:pos="454"/>
                <w:tab w:val="right" w:pos="-1271"/>
              </w:tabs>
              <w:spacing w:before="120"/>
              <w:ind w:left="278"/>
              <w:rPr>
                <w:sz w:val="20"/>
                <w:lang w:val="el-GR"/>
              </w:rPr>
            </w:pPr>
            <w:r w:rsidRPr="00333C4E">
              <w:rPr>
                <w:sz w:val="20"/>
                <w:lang w:val="el-GR"/>
              </w:rPr>
              <w:t>Διεθνείς συμφωνίες</w:t>
            </w:r>
            <w:r w:rsidR="004E23DB" w:rsidRPr="00333C4E">
              <w:rPr>
                <w:sz w:val="20"/>
                <w:lang w:val="el-GR"/>
              </w:rPr>
              <w:t xml:space="preserve"> </w:t>
            </w:r>
            <w:r w:rsidR="009A6F74" w:rsidRPr="00C1602E">
              <w:rPr>
                <w:sz w:val="20"/>
                <w:lang w:val="el-GR"/>
              </w:rPr>
              <w:t>αναγνώρισης των προσόντων</w:t>
            </w:r>
            <w:r w:rsidR="009A6F74">
              <w:rPr>
                <w:color w:val="FF0000"/>
                <w:sz w:val="20"/>
                <w:lang w:val="el-GR"/>
              </w:rPr>
              <w:t xml:space="preserve"> </w:t>
            </w:r>
            <w:r w:rsidR="000E59B0" w:rsidRPr="00333C4E">
              <w:rPr>
                <w:sz w:val="20"/>
                <w:vertAlign w:val="superscript"/>
                <w:lang w:val="el-GR"/>
              </w:rPr>
              <w:t>1</w:t>
            </w:r>
          </w:p>
        </w:tc>
      </w:tr>
      <w:tr w:rsidR="00027CA3" w:rsidRPr="00751ED8" w:rsidTr="006857D2">
        <w:trPr>
          <w:trHeight w:val="342"/>
        </w:trPr>
        <w:tc>
          <w:tcPr>
            <w:tcW w:w="4967" w:type="dxa"/>
          </w:tcPr>
          <w:p w:rsidR="00B24672" w:rsidRPr="00340F25" w:rsidRDefault="00A06896" w:rsidP="00A03F39">
            <w:pPr>
              <w:pStyle w:val="Maintext"/>
              <w:tabs>
                <w:tab w:val="clear" w:pos="454"/>
                <w:tab w:val="left" w:pos="-7319"/>
                <w:tab w:val="left" w:pos="-988"/>
              </w:tabs>
              <w:spacing w:before="60" w:after="60"/>
              <w:ind w:left="437" w:right="87"/>
              <w:rPr>
                <w:color w:val="auto"/>
                <w:sz w:val="19"/>
                <w:szCs w:val="19"/>
                <w:lang w:val="fr-BE"/>
              </w:rPr>
            </w:pPr>
            <w:r w:rsidRPr="00340F25">
              <w:rPr>
                <w:color w:val="auto"/>
                <w:sz w:val="19"/>
                <w:szCs w:val="19"/>
                <w:lang w:val="el-GR"/>
              </w:rPr>
              <w:t>Παράδειγμα:</w:t>
            </w:r>
            <w:r w:rsidR="002B17BF" w:rsidRPr="00340F25">
              <w:rPr>
                <w:color w:val="auto"/>
                <w:sz w:val="19"/>
                <w:szCs w:val="19"/>
                <w:lang w:val="fr-BE"/>
              </w:rPr>
              <w:t xml:space="preserve"> </w:t>
            </w:r>
          </w:p>
          <w:p w:rsidR="00027CA3" w:rsidRPr="00340F25" w:rsidRDefault="00751ED8" w:rsidP="00FB3075">
            <w:pPr>
              <w:pStyle w:val="Maintext"/>
              <w:tabs>
                <w:tab w:val="clear" w:pos="454"/>
                <w:tab w:val="left" w:pos="-7319"/>
                <w:tab w:val="left" w:pos="-988"/>
              </w:tabs>
              <w:spacing w:before="60" w:after="60"/>
              <w:ind w:left="437" w:right="87"/>
              <w:rPr>
                <w:color w:val="auto"/>
                <w:sz w:val="19"/>
                <w:szCs w:val="19"/>
                <w:lang w:val="fr-BE"/>
              </w:rPr>
            </w:pPr>
            <w:r w:rsidRPr="00340F25">
              <w:rPr>
                <w:color w:val="auto"/>
                <w:sz w:val="19"/>
                <w:szCs w:val="19"/>
                <w:lang w:val="el-GR"/>
              </w:rPr>
              <w:t xml:space="preserve">Δεν </w:t>
            </w:r>
            <w:r w:rsidR="00FB3075" w:rsidRPr="00340F25">
              <w:rPr>
                <w:color w:val="auto"/>
                <w:sz w:val="19"/>
                <w:szCs w:val="19"/>
                <w:lang w:val="el-GR"/>
              </w:rPr>
              <w:t>προβλέπεται</w:t>
            </w:r>
          </w:p>
        </w:tc>
        <w:tc>
          <w:tcPr>
            <w:tcW w:w="5244" w:type="dxa"/>
          </w:tcPr>
          <w:p w:rsidR="002C582B" w:rsidRPr="00340F25" w:rsidRDefault="00A06896" w:rsidP="00A03F39">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Παράδειγμα:</w:t>
            </w:r>
            <w:r w:rsidR="002B17BF" w:rsidRPr="00340F25">
              <w:rPr>
                <w:color w:val="auto"/>
                <w:sz w:val="19"/>
                <w:szCs w:val="19"/>
                <w:lang w:val="el-GR"/>
              </w:rPr>
              <w:t xml:space="preserve"> </w:t>
            </w:r>
            <w:r w:rsidR="002C582B" w:rsidRPr="00340F25">
              <w:rPr>
                <w:color w:val="auto"/>
                <w:sz w:val="19"/>
                <w:szCs w:val="19"/>
                <w:lang w:val="el-GR"/>
              </w:rPr>
              <w:t xml:space="preserve"> </w:t>
            </w:r>
          </w:p>
          <w:p w:rsidR="00027CA3" w:rsidRPr="00340F25" w:rsidRDefault="00027CA3" w:rsidP="00A03F39">
            <w:pPr>
              <w:pStyle w:val="Maintext"/>
              <w:tabs>
                <w:tab w:val="clear" w:pos="454"/>
                <w:tab w:val="left" w:pos="-7319"/>
                <w:tab w:val="left" w:pos="-988"/>
              </w:tabs>
              <w:spacing w:before="60" w:after="60"/>
              <w:ind w:left="437" w:right="87"/>
              <w:rPr>
                <w:color w:val="auto"/>
                <w:sz w:val="19"/>
                <w:szCs w:val="19"/>
                <w:lang w:val="fr-BE"/>
              </w:rPr>
            </w:pPr>
          </w:p>
        </w:tc>
      </w:tr>
      <w:tr w:rsidR="00027CA3" w:rsidRPr="00333C4E" w:rsidTr="006857D2">
        <w:trPr>
          <w:trHeight w:val="342"/>
        </w:trPr>
        <w:tc>
          <w:tcPr>
            <w:tcW w:w="10211" w:type="dxa"/>
            <w:gridSpan w:val="2"/>
          </w:tcPr>
          <w:p w:rsidR="00027CA3" w:rsidRPr="00333C4E" w:rsidRDefault="00633A38" w:rsidP="00C84656">
            <w:pPr>
              <w:pStyle w:val="subtitleblue"/>
              <w:tabs>
                <w:tab w:val="clear" w:pos="340"/>
                <w:tab w:val="clear" w:pos="454"/>
                <w:tab w:val="right" w:pos="-1271"/>
              </w:tabs>
              <w:spacing w:before="120"/>
              <w:ind w:left="289"/>
              <w:rPr>
                <w:sz w:val="20"/>
                <w:lang w:val="el-GR"/>
              </w:rPr>
            </w:pPr>
            <w:r w:rsidRPr="00333C4E">
              <w:rPr>
                <w:sz w:val="20"/>
                <w:lang w:val="el-GR"/>
              </w:rPr>
              <w:t>Νομική βάση</w:t>
            </w:r>
          </w:p>
        </w:tc>
      </w:tr>
      <w:tr w:rsidR="00027CA3" w:rsidRPr="00340F25" w:rsidTr="006857D2">
        <w:trPr>
          <w:trHeight w:val="342"/>
        </w:trPr>
        <w:tc>
          <w:tcPr>
            <w:tcW w:w="10211" w:type="dxa"/>
            <w:gridSpan w:val="2"/>
          </w:tcPr>
          <w:p w:rsidR="00A06896" w:rsidRPr="00340F25" w:rsidRDefault="00A06896" w:rsidP="00A06896">
            <w:pPr>
              <w:pStyle w:val="Maintext"/>
              <w:tabs>
                <w:tab w:val="clear" w:pos="454"/>
                <w:tab w:val="left" w:pos="-7319"/>
                <w:tab w:val="left" w:pos="-988"/>
              </w:tabs>
              <w:spacing w:before="60" w:after="60"/>
              <w:ind w:left="437" w:right="87"/>
              <w:rPr>
                <w:color w:val="auto"/>
                <w:sz w:val="19"/>
                <w:szCs w:val="19"/>
                <w:lang w:val="el-GR"/>
              </w:rPr>
            </w:pPr>
            <w:r w:rsidRPr="00340F25">
              <w:rPr>
                <w:color w:val="auto"/>
                <w:sz w:val="19"/>
                <w:szCs w:val="19"/>
                <w:lang w:val="el-GR"/>
              </w:rPr>
              <w:t>Παράδειγμα:</w:t>
            </w:r>
          </w:p>
          <w:p w:rsidR="002B17BF" w:rsidRPr="00340F25" w:rsidRDefault="002B17BF" w:rsidP="002B17BF">
            <w:pPr>
              <w:pStyle w:val="Maintext"/>
              <w:tabs>
                <w:tab w:val="left" w:pos="-7319"/>
                <w:tab w:val="left" w:pos="-988"/>
              </w:tabs>
              <w:spacing w:before="60" w:after="60"/>
              <w:ind w:left="437" w:right="87"/>
              <w:rPr>
                <w:color w:val="auto"/>
                <w:sz w:val="19"/>
                <w:szCs w:val="19"/>
                <w:lang w:val="el-GR"/>
              </w:rPr>
            </w:pPr>
            <w:r w:rsidRPr="00340F25">
              <w:rPr>
                <w:color w:val="auto"/>
                <w:sz w:val="19"/>
                <w:szCs w:val="19"/>
                <w:lang w:val="el-GR"/>
              </w:rPr>
              <w:t>Νόμος 2009/1992 περί Εθνικού Συστήματος Επαγγελματικής Εκπαίδευσης και Κατάρτισης</w:t>
            </w:r>
          </w:p>
          <w:p w:rsidR="00027CA3" w:rsidRPr="002B17BF" w:rsidRDefault="002B17BF" w:rsidP="002B17BF">
            <w:pPr>
              <w:pStyle w:val="Maintext"/>
              <w:tabs>
                <w:tab w:val="clear" w:pos="454"/>
                <w:tab w:val="left" w:pos="-7319"/>
                <w:tab w:val="left" w:pos="-988"/>
              </w:tabs>
              <w:spacing w:before="60" w:after="60"/>
              <w:ind w:left="437" w:right="87"/>
              <w:rPr>
                <w:color w:val="auto"/>
                <w:lang w:val="el-GR"/>
              </w:rPr>
            </w:pPr>
            <w:r w:rsidRPr="00340F25">
              <w:rPr>
                <w:color w:val="auto"/>
                <w:sz w:val="19"/>
                <w:szCs w:val="19"/>
                <w:lang w:val="el-GR"/>
              </w:rPr>
              <w:t>Νόμος 4186/2013 περί Αναδιάρθρωσης της Δευτεροβάθμιας Εκπαίδευσης και λοιπές διατάξει</w:t>
            </w:r>
            <w:r w:rsidR="00196BFB" w:rsidRPr="00340F25">
              <w:rPr>
                <w:color w:val="auto"/>
                <w:sz w:val="19"/>
                <w:szCs w:val="19"/>
                <w:lang w:val="el-GR"/>
              </w:rPr>
              <w:t>ς</w:t>
            </w:r>
          </w:p>
        </w:tc>
      </w:tr>
      <w:tr w:rsidR="00880E1E" w:rsidRPr="00340F25" w:rsidTr="006857D2">
        <w:trPr>
          <w:trHeight w:val="274"/>
        </w:trPr>
        <w:tc>
          <w:tcPr>
            <w:tcW w:w="10211" w:type="dxa"/>
            <w:gridSpan w:val="2"/>
          </w:tcPr>
          <w:p w:rsidR="00880E1E" w:rsidRPr="0099390C" w:rsidRDefault="00880E1E" w:rsidP="009A6F74">
            <w:pPr>
              <w:pStyle w:val="subtitleblue"/>
              <w:tabs>
                <w:tab w:val="clear" w:pos="340"/>
                <w:tab w:val="clear" w:pos="454"/>
                <w:tab w:val="right" w:pos="-1271"/>
              </w:tabs>
              <w:spacing w:before="120"/>
              <w:ind w:left="313"/>
              <w:rPr>
                <w:lang w:val="el-GR"/>
              </w:rPr>
            </w:pPr>
            <w:r w:rsidRPr="0099390C">
              <w:rPr>
                <w:sz w:val="18"/>
                <w:szCs w:val="16"/>
                <w:lang w:val="el-GR"/>
              </w:rPr>
              <w:t>6</w:t>
            </w:r>
            <w:r w:rsidR="00027CA3" w:rsidRPr="0099390C">
              <w:rPr>
                <w:sz w:val="18"/>
                <w:szCs w:val="16"/>
                <w:lang w:val="el-GR"/>
              </w:rPr>
              <w:t>.</w:t>
            </w:r>
            <w:r w:rsidRPr="0099390C">
              <w:rPr>
                <w:sz w:val="18"/>
                <w:szCs w:val="16"/>
                <w:lang w:val="el-GR"/>
              </w:rPr>
              <w:tab/>
            </w:r>
            <w:r w:rsidR="00027CA3" w:rsidRPr="0099390C">
              <w:rPr>
                <w:sz w:val="18"/>
                <w:szCs w:val="16"/>
                <w:lang w:val="el-GR"/>
              </w:rPr>
              <w:t xml:space="preserve"> </w:t>
            </w:r>
            <w:r w:rsidR="00633A38" w:rsidRPr="0099390C">
              <w:rPr>
                <w:sz w:val="22"/>
                <w:szCs w:val="16"/>
                <w:lang w:val="el-GR"/>
              </w:rPr>
              <w:t xml:space="preserve">Επίσημα αναγνωρισμένοι τρόποι απόκτησης </w:t>
            </w:r>
            <w:r w:rsidR="009A6F74" w:rsidRPr="00FD7C25">
              <w:rPr>
                <w:sz w:val="22"/>
                <w:szCs w:val="16"/>
                <w:lang w:val="el-GR"/>
              </w:rPr>
              <w:t>τίτλου σπουδών/ προσόντος</w:t>
            </w:r>
            <w:r w:rsidR="009A6F74" w:rsidRPr="00FD7C25">
              <w:rPr>
                <w:color w:val="FF0000"/>
                <w:sz w:val="22"/>
                <w:szCs w:val="16"/>
                <w:lang w:val="el-GR"/>
              </w:rPr>
              <w:t xml:space="preserve"> </w:t>
            </w:r>
          </w:p>
        </w:tc>
      </w:tr>
      <w:tr w:rsidR="003E2376" w:rsidRPr="00340F25" w:rsidTr="006857D2">
        <w:trPr>
          <w:trHeight w:val="113"/>
        </w:trPr>
        <w:tc>
          <w:tcPr>
            <w:tcW w:w="10211" w:type="dxa"/>
            <w:gridSpan w:val="2"/>
          </w:tcPr>
          <w:p w:rsidR="003E2376" w:rsidRPr="0099390C" w:rsidRDefault="003E2376" w:rsidP="00365D30">
            <w:pPr>
              <w:pStyle w:val="Maintext"/>
              <w:tabs>
                <w:tab w:val="left" w:pos="-988"/>
              </w:tabs>
              <w:spacing w:before="60" w:after="60"/>
              <w:ind w:right="87"/>
              <w:rPr>
                <w:color w:val="auto"/>
                <w:sz w:val="16"/>
                <w:lang w:val="el-GR"/>
              </w:rPr>
            </w:pPr>
            <w:r w:rsidRPr="0099390C">
              <w:rPr>
                <w:noProof/>
                <w:lang w:val="en-GB" w:eastAsia="en-GB"/>
              </w:rPr>
              <w:drawing>
                <wp:anchor distT="0" distB="0" distL="114300" distR="114300" simplePos="0" relativeHeight="251685888" behindDoc="1" locked="0" layoutInCell="1" allowOverlap="1" wp14:anchorId="2AAE623A" wp14:editId="7EFB202F">
                  <wp:simplePos x="0" y="0"/>
                  <wp:positionH relativeFrom="column">
                    <wp:posOffset>-4445</wp:posOffset>
                  </wp:positionH>
                  <wp:positionV relativeFrom="page">
                    <wp:posOffset>-64</wp:posOffset>
                  </wp:positionV>
                  <wp:extent cx="6483350" cy="1079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9D6A27" w:rsidRPr="00340F25" w:rsidTr="006857D2">
        <w:trPr>
          <w:trHeight w:val="487"/>
        </w:trPr>
        <w:tc>
          <w:tcPr>
            <w:tcW w:w="10211" w:type="dxa"/>
            <w:gridSpan w:val="2"/>
          </w:tcPr>
          <w:p w:rsidR="00A03F39" w:rsidRPr="00340F25" w:rsidRDefault="00A03F39" w:rsidP="00A03F39">
            <w:pPr>
              <w:pStyle w:val="subtitleblue"/>
              <w:tabs>
                <w:tab w:val="right" w:pos="-1271"/>
              </w:tabs>
              <w:spacing w:before="60" w:after="120"/>
              <w:ind w:left="289" w:right="288"/>
              <w:rPr>
                <w:rStyle w:val="MaintextChar"/>
                <w:color w:val="auto"/>
                <w:sz w:val="19"/>
                <w:szCs w:val="19"/>
                <w:lang w:val="el-GR"/>
              </w:rPr>
            </w:pPr>
            <w:r w:rsidRPr="00340F25">
              <w:rPr>
                <w:rStyle w:val="MaintextChar"/>
                <w:color w:val="auto"/>
                <w:sz w:val="19"/>
                <w:szCs w:val="19"/>
                <w:lang w:val="el-GR"/>
              </w:rPr>
              <w:t>Συνολική διάρκεια της εκπαίδευσης / κατάρτισης που οδηγεί στην απόκτηση του πιστοποιητικού</w:t>
            </w:r>
          </w:p>
          <w:p w:rsidR="009D6A27" w:rsidRPr="00340F25" w:rsidRDefault="00A03F39" w:rsidP="00A03F39">
            <w:pPr>
              <w:pStyle w:val="subtitleblue"/>
              <w:tabs>
                <w:tab w:val="clear" w:pos="340"/>
                <w:tab w:val="clear" w:pos="454"/>
                <w:tab w:val="right" w:pos="-1271"/>
              </w:tabs>
              <w:spacing w:before="60" w:after="120"/>
              <w:ind w:left="289" w:right="288"/>
              <w:rPr>
                <w:rStyle w:val="MaintextChar"/>
                <w:color w:val="auto"/>
                <w:sz w:val="19"/>
                <w:szCs w:val="19"/>
                <w:lang w:val="el-GR"/>
              </w:rPr>
            </w:pPr>
            <w:r w:rsidRPr="00340F25">
              <w:rPr>
                <w:rStyle w:val="MaintextChar"/>
                <w:color w:val="auto"/>
                <w:sz w:val="19"/>
                <w:szCs w:val="19"/>
                <w:lang w:val="el-GR"/>
              </w:rPr>
              <w:t>Επιτυχής συμμετοχή στις εξετάσεις πιστοποίησης απόφοιτων Ι.Ε.Κ.</w:t>
            </w:r>
            <w:r w:rsidR="00C07DD3" w:rsidRPr="00340F25">
              <w:rPr>
                <w:rStyle w:val="MaintextChar"/>
                <w:color w:val="auto"/>
                <w:sz w:val="19"/>
                <w:szCs w:val="19"/>
                <w:lang w:val="el-GR"/>
              </w:rPr>
              <w:t>.</w:t>
            </w:r>
          </w:p>
          <w:p w:rsidR="0041354A" w:rsidRPr="00340F25" w:rsidRDefault="0041354A" w:rsidP="0041354A">
            <w:pPr>
              <w:pStyle w:val="subtitleblue"/>
              <w:tabs>
                <w:tab w:val="clear" w:pos="340"/>
                <w:tab w:val="clear" w:pos="454"/>
                <w:tab w:val="right" w:pos="-1271"/>
              </w:tabs>
              <w:spacing w:before="60" w:after="120"/>
              <w:ind w:left="289" w:right="288"/>
              <w:rPr>
                <w:rStyle w:val="MaintextChar"/>
                <w:color w:val="auto"/>
                <w:sz w:val="19"/>
                <w:szCs w:val="19"/>
                <w:lang w:val="el-GR"/>
              </w:rPr>
            </w:pPr>
            <w:r w:rsidRPr="00340F25">
              <w:rPr>
                <w:rStyle w:val="MaintextChar"/>
                <w:color w:val="auto"/>
                <w:sz w:val="19"/>
                <w:szCs w:val="19"/>
                <w:lang w:val="el-GR"/>
              </w:rPr>
              <w:t>Συνολική διάρκεια της εκπαίδ</w:t>
            </w:r>
            <w:bookmarkStart w:id="0" w:name="_GoBack"/>
            <w:bookmarkEnd w:id="0"/>
            <w:r w:rsidRPr="00340F25">
              <w:rPr>
                <w:rStyle w:val="MaintextChar"/>
                <w:color w:val="auto"/>
                <w:sz w:val="19"/>
                <w:szCs w:val="19"/>
                <w:lang w:val="el-GR"/>
              </w:rPr>
              <w:t>ευσης/κατάρτισης που οδηγεί στο πιστοποιητικό :</w:t>
            </w:r>
          </w:p>
          <w:p w:rsidR="0041354A" w:rsidRPr="0041354A" w:rsidRDefault="0041354A" w:rsidP="0041354A">
            <w:pPr>
              <w:pStyle w:val="subtitleblue"/>
              <w:tabs>
                <w:tab w:val="clear" w:pos="340"/>
                <w:tab w:val="clear" w:pos="454"/>
                <w:tab w:val="right" w:pos="-1271"/>
              </w:tabs>
              <w:spacing w:before="60" w:after="120"/>
              <w:ind w:left="289" w:right="288"/>
              <w:rPr>
                <w:rStyle w:val="MaintextChar"/>
                <w:color w:val="auto"/>
                <w:lang w:val="el-GR"/>
              </w:rPr>
            </w:pPr>
            <w:r w:rsidRPr="00340F25">
              <w:rPr>
                <w:rStyle w:val="MaintextChar"/>
                <w:color w:val="auto"/>
                <w:sz w:val="19"/>
                <w:szCs w:val="19"/>
                <w:lang w:val="el-GR"/>
              </w:rPr>
              <w:t>4 εξάμηνα (έως τον ν.4186/2013) / 5 εξάμηνα (μετά τον ν.4186/2013)</w:t>
            </w:r>
          </w:p>
        </w:tc>
      </w:tr>
      <w:tr w:rsidR="00546A7E" w:rsidRPr="0099390C" w:rsidTr="006857D2">
        <w:tblPrEx>
          <w:tblCellMar>
            <w:left w:w="108" w:type="dxa"/>
            <w:right w:w="108" w:type="dxa"/>
          </w:tblCellMar>
        </w:tblPrEx>
        <w:trPr>
          <w:trHeight w:val="342"/>
        </w:trPr>
        <w:tc>
          <w:tcPr>
            <w:tcW w:w="10211" w:type="dxa"/>
            <w:gridSpan w:val="2"/>
          </w:tcPr>
          <w:p w:rsidR="00546A7E" w:rsidRPr="0099390C" w:rsidRDefault="00546A7E" w:rsidP="00FE4B7D">
            <w:pPr>
              <w:pStyle w:val="subtitleblue"/>
              <w:spacing w:before="120"/>
              <w:rPr>
                <w:lang w:val="el-GR"/>
              </w:rPr>
            </w:pPr>
            <w:r w:rsidRPr="0099390C">
              <w:rPr>
                <w:sz w:val="18"/>
                <w:szCs w:val="16"/>
                <w:lang w:val="el-GR"/>
              </w:rPr>
              <w:t>7</w:t>
            </w:r>
            <w:r w:rsidR="008B3DE3" w:rsidRPr="0099390C">
              <w:rPr>
                <w:sz w:val="18"/>
                <w:szCs w:val="16"/>
                <w:lang w:val="el-GR"/>
              </w:rPr>
              <w:t>.</w:t>
            </w:r>
            <w:r w:rsidR="00476804" w:rsidRPr="0099390C">
              <w:rPr>
                <w:sz w:val="18"/>
                <w:szCs w:val="16"/>
                <w:lang w:val="el-GR"/>
              </w:rPr>
              <w:t xml:space="preserve"> </w:t>
            </w:r>
            <w:r w:rsidRPr="0099390C">
              <w:rPr>
                <w:sz w:val="18"/>
                <w:szCs w:val="16"/>
                <w:lang w:val="el-GR"/>
              </w:rPr>
              <w:tab/>
            </w:r>
            <w:r w:rsidR="0099390C" w:rsidRPr="0099390C">
              <w:rPr>
                <w:sz w:val="22"/>
                <w:szCs w:val="16"/>
                <w:lang w:val="el-GR"/>
              </w:rPr>
              <w:t>Πρόσθετες πληροφορίες</w:t>
            </w:r>
          </w:p>
        </w:tc>
      </w:tr>
      <w:tr w:rsidR="001D379B" w:rsidRPr="0099390C" w:rsidTr="006857D2">
        <w:trPr>
          <w:trHeight w:val="113"/>
        </w:trPr>
        <w:tc>
          <w:tcPr>
            <w:tcW w:w="10211" w:type="dxa"/>
            <w:gridSpan w:val="2"/>
          </w:tcPr>
          <w:p w:rsidR="001D379B" w:rsidRPr="0099390C" w:rsidRDefault="001D379B" w:rsidP="00365D30">
            <w:pPr>
              <w:pStyle w:val="Maintext"/>
              <w:tabs>
                <w:tab w:val="left" w:pos="-988"/>
              </w:tabs>
              <w:spacing w:before="60" w:after="60"/>
              <w:ind w:right="87"/>
              <w:rPr>
                <w:color w:val="auto"/>
                <w:sz w:val="16"/>
                <w:lang w:val="el-GR"/>
              </w:rPr>
            </w:pPr>
            <w:r w:rsidRPr="0099390C">
              <w:rPr>
                <w:noProof/>
                <w:lang w:val="en-GB" w:eastAsia="en-GB"/>
              </w:rPr>
              <w:drawing>
                <wp:anchor distT="0" distB="0" distL="114300" distR="114300" simplePos="0" relativeHeight="251694080" behindDoc="1" locked="0" layoutInCell="1" allowOverlap="1" wp14:anchorId="49E9711F" wp14:editId="1BA59D1D">
                  <wp:simplePos x="0" y="0"/>
                  <wp:positionH relativeFrom="column">
                    <wp:posOffset>-4445</wp:posOffset>
                  </wp:positionH>
                  <wp:positionV relativeFrom="page">
                    <wp:posOffset>-64</wp:posOffset>
                  </wp:positionV>
                  <wp:extent cx="6483350" cy="10795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546A7E" w:rsidRPr="00333C4E" w:rsidTr="006857D2">
        <w:tblPrEx>
          <w:tblCellMar>
            <w:left w:w="108" w:type="dxa"/>
            <w:right w:w="108" w:type="dxa"/>
          </w:tblCellMar>
        </w:tblPrEx>
        <w:trPr>
          <w:trHeight w:val="342"/>
        </w:trPr>
        <w:tc>
          <w:tcPr>
            <w:tcW w:w="10211" w:type="dxa"/>
            <w:gridSpan w:val="2"/>
          </w:tcPr>
          <w:p w:rsidR="00546A7E" w:rsidRPr="00333C4E" w:rsidRDefault="0099390C" w:rsidP="00365D30">
            <w:pPr>
              <w:pStyle w:val="subtitleblue"/>
              <w:tabs>
                <w:tab w:val="clear" w:pos="340"/>
                <w:tab w:val="clear" w:pos="454"/>
                <w:tab w:val="right" w:pos="-1271"/>
              </w:tabs>
              <w:spacing w:before="60"/>
              <w:ind w:left="176"/>
              <w:rPr>
                <w:b/>
                <w:sz w:val="20"/>
                <w:u w:val="single"/>
                <w:lang w:val="el-GR"/>
              </w:rPr>
            </w:pPr>
            <w:r w:rsidRPr="00333C4E">
              <w:rPr>
                <w:sz w:val="20"/>
                <w:lang w:val="el-GR"/>
              </w:rPr>
              <w:t>Προϋποθέσεις εισαγωγής</w:t>
            </w:r>
            <w:r w:rsidR="00333C4E" w:rsidRPr="00333C4E">
              <w:rPr>
                <w:sz w:val="20"/>
                <w:lang w:val="fr-BE"/>
              </w:rPr>
              <w:t xml:space="preserve"> </w:t>
            </w:r>
            <w:r w:rsidR="000E59B0" w:rsidRPr="00333C4E">
              <w:rPr>
                <w:sz w:val="20"/>
                <w:vertAlign w:val="superscript"/>
                <w:lang w:val="el-GR"/>
              </w:rPr>
              <w:t>1</w:t>
            </w:r>
          </w:p>
        </w:tc>
      </w:tr>
      <w:tr w:rsidR="00546A7E" w:rsidRPr="00340F25" w:rsidTr="006857D2">
        <w:tblPrEx>
          <w:tblCellMar>
            <w:left w:w="108" w:type="dxa"/>
            <w:right w:w="108" w:type="dxa"/>
          </w:tblCellMar>
        </w:tblPrEx>
        <w:trPr>
          <w:trHeight w:val="342"/>
        </w:trPr>
        <w:tc>
          <w:tcPr>
            <w:tcW w:w="10211" w:type="dxa"/>
            <w:gridSpan w:val="2"/>
          </w:tcPr>
          <w:p w:rsidR="00E41CF0" w:rsidRDefault="00A06896" w:rsidP="0041354A">
            <w:pPr>
              <w:pStyle w:val="subtitleblue"/>
              <w:tabs>
                <w:tab w:val="right" w:pos="-1271"/>
              </w:tabs>
              <w:spacing w:before="60"/>
              <w:ind w:left="289" w:right="-108"/>
              <w:rPr>
                <w:spacing w:val="-6"/>
                <w:sz w:val="19"/>
                <w:szCs w:val="19"/>
                <w:lang w:val="el-GR"/>
              </w:rPr>
            </w:pPr>
            <w:r w:rsidRPr="00340F25">
              <w:rPr>
                <w:color w:val="auto"/>
                <w:spacing w:val="-6"/>
                <w:sz w:val="19"/>
                <w:szCs w:val="19"/>
                <w:lang w:val="el-GR"/>
              </w:rPr>
              <w:t>Παράδειγμα:</w:t>
            </w:r>
          </w:p>
          <w:p w:rsidR="00546A7E" w:rsidRPr="00340F25" w:rsidRDefault="00A03F39" w:rsidP="0041354A">
            <w:pPr>
              <w:pStyle w:val="subtitleblue"/>
              <w:tabs>
                <w:tab w:val="right" w:pos="-1271"/>
              </w:tabs>
              <w:spacing w:before="60"/>
              <w:ind w:left="289" w:right="-108"/>
              <w:rPr>
                <w:color w:val="auto"/>
                <w:spacing w:val="-6"/>
                <w:sz w:val="19"/>
                <w:szCs w:val="19"/>
                <w:lang w:val="el-GR"/>
              </w:rPr>
            </w:pPr>
            <w:r w:rsidRPr="00340F25">
              <w:rPr>
                <w:color w:val="auto"/>
                <w:spacing w:val="-6"/>
                <w:sz w:val="19"/>
                <w:szCs w:val="19"/>
                <w:lang w:val="el-GR"/>
              </w:rPr>
              <w:t xml:space="preserve">Απολυτήριο ή Πτυχίο Ανώτερης Δευτεροβάθμιας </w:t>
            </w:r>
            <w:r w:rsidR="0041354A" w:rsidRPr="00340F25">
              <w:rPr>
                <w:color w:val="auto"/>
                <w:spacing w:val="-6"/>
                <w:sz w:val="19"/>
                <w:szCs w:val="19"/>
                <w:lang w:val="el-GR"/>
              </w:rPr>
              <w:t>Εκπαίδευσης ή</w:t>
            </w:r>
            <w:r w:rsidRPr="00340F25">
              <w:rPr>
                <w:color w:val="auto"/>
                <w:spacing w:val="-6"/>
                <w:sz w:val="19"/>
                <w:szCs w:val="19"/>
                <w:lang w:val="el-GR"/>
              </w:rPr>
              <w:t xml:space="preserve"> Πτυχίο ΕΠΑΣ, ΣΕΚ ή ισότιμου τίτλου σπουδών</w:t>
            </w:r>
          </w:p>
        </w:tc>
      </w:tr>
      <w:tr w:rsidR="00546A7E" w:rsidRPr="00340F25" w:rsidTr="006857D2">
        <w:tblPrEx>
          <w:tblCellMar>
            <w:left w:w="108" w:type="dxa"/>
            <w:right w:w="108" w:type="dxa"/>
          </w:tblCellMar>
        </w:tblPrEx>
        <w:trPr>
          <w:trHeight w:val="342"/>
        </w:trPr>
        <w:tc>
          <w:tcPr>
            <w:tcW w:w="10211" w:type="dxa"/>
            <w:gridSpan w:val="2"/>
          </w:tcPr>
          <w:p w:rsidR="00546A7E" w:rsidRPr="00333C4E" w:rsidRDefault="0099390C" w:rsidP="009A6F74">
            <w:pPr>
              <w:pStyle w:val="subtitleblue"/>
              <w:tabs>
                <w:tab w:val="clear" w:pos="340"/>
                <w:tab w:val="clear" w:pos="454"/>
                <w:tab w:val="right" w:pos="-1271"/>
              </w:tabs>
              <w:spacing w:before="120"/>
              <w:ind w:left="176"/>
              <w:rPr>
                <w:sz w:val="20"/>
                <w:lang w:val="el-GR"/>
              </w:rPr>
            </w:pPr>
            <w:r w:rsidRPr="00333C4E">
              <w:rPr>
                <w:sz w:val="20"/>
                <w:lang w:val="el-GR"/>
              </w:rPr>
              <w:t xml:space="preserve">Περισσότερες πληροφορίες  (μεταξύ άλλων περιγραφή του εθνικού </w:t>
            </w:r>
            <w:r w:rsidR="009A6F74" w:rsidRPr="00725BEC">
              <w:rPr>
                <w:sz w:val="20"/>
                <w:lang w:val="el-GR"/>
              </w:rPr>
              <w:t>πλαισίου</w:t>
            </w:r>
            <w:r w:rsidR="009A6F74" w:rsidRPr="00725BEC">
              <w:rPr>
                <w:color w:val="FF0000"/>
                <w:sz w:val="20"/>
                <w:lang w:val="el-GR"/>
              </w:rPr>
              <w:t xml:space="preserve"> </w:t>
            </w:r>
            <w:r w:rsidRPr="00333C4E">
              <w:rPr>
                <w:sz w:val="20"/>
                <w:lang w:val="el-GR"/>
              </w:rPr>
              <w:t>προσόντων)</w:t>
            </w:r>
          </w:p>
        </w:tc>
      </w:tr>
      <w:tr w:rsidR="00546A7E" w:rsidRPr="00340F25" w:rsidTr="006857D2">
        <w:tblPrEx>
          <w:tblCellMar>
            <w:left w:w="108" w:type="dxa"/>
            <w:right w:w="108" w:type="dxa"/>
          </w:tblCellMar>
        </w:tblPrEx>
        <w:trPr>
          <w:trHeight w:val="342"/>
        </w:trPr>
        <w:tc>
          <w:tcPr>
            <w:tcW w:w="10211" w:type="dxa"/>
            <w:gridSpan w:val="2"/>
          </w:tcPr>
          <w:p w:rsidR="00546A7E" w:rsidRPr="00340F25" w:rsidRDefault="00A06896" w:rsidP="00725BEC">
            <w:pPr>
              <w:pStyle w:val="subtitleblue"/>
              <w:tabs>
                <w:tab w:val="right" w:pos="-1271"/>
              </w:tabs>
              <w:spacing w:before="60"/>
              <w:ind w:left="289"/>
              <w:rPr>
                <w:color w:val="auto"/>
                <w:sz w:val="19"/>
                <w:szCs w:val="19"/>
                <w:lang w:val="el-GR"/>
              </w:rPr>
            </w:pPr>
            <w:r w:rsidRPr="00340F25">
              <w:rPr>
                <w:color w:val="auto"/>
                <w:sz w:val="19"/>
                <w:szCs w:val="19"/>
                <w:lang w:val="el-GR"/>
              </w:rPr>
              <w:t>Παράδειγμα:</w:t>
            </w:r>
            <w:r w:rsidR="0041354A" w:rsidRPr="00340F25">
              <w:rPr>
                <w:color w:val="auto"/>
                <w:sz w:val="19"/>
                <w:szCs w:val="19"/>
                <w:lang w:val="el-GR"/>
              </w:rPr>
              <w:t xml:space="preserve"> </w:t>
            </w:r>
            <w:hyperlink r:id="rId11" w:history="1">
              <w:r w:rsidR="009A6F74" w:rsidRPr="00340F25">
                <w:rPr>
                  <w:rStyle w:val="Hyperlink"/>
                  <w:sz w:val="19"/>
                  <w:szCs w:val="19"/>
                  <w:lang w:val="el-GR"/>
                </w:rPr>
                <w:t>www.nqf.gov.gr</w:t>
              </w:r>
            </w:hyperlink>
            <w:r w:rsidR="009A6F74" w:rsidRPr="00340F25">
              <w:rPr>
                <w:color w:val="auto"/>
                <w:sz w:val="19"/>
                <w:szCs w:val="19"/>
                <w:lang w:val="el-GR"/>
              </w:rPr>
              <w:t xml:space="preserve"> και</w:t>
            </w:r>
            <w:r w:rsidR="00725BEC" w:rsidRPr="00340F25">
              <w:rPr>
                <w:color w:val="auto"/>
                <w:sz w:val="19"/>
                <w:szCs w:val="19"/>
                <w:lang w:val="el-GR"/>
              </w:rPr>
              <w:t xml:space="preserve"> </w:t>
            </w:r>
            <w:hyperlink r:id="rId12" w:history="1">
              <w:r w:rsidR="00725BEC" w:rsidRPr="00340F25">
                <w:rPr>
                  <w:rStyle w:val="Hyperlink"/>
                  <w:sz w:val="19"/>
                  <w:szCs w:val="19"/>
                  <w:lang w:val="el-GR"/>
                </w:rPr>
                <w:t>http://proson.eoppep.gr</w:t>
              </w:r>
            </w:hyperlink>
            <w:r w:rsidR="00725BEC" w:rsidRPr="00340F25">
              <w:rPr>
                <w:color w:val="auto"/>
                <w:sz w:val="19"/>
                <w:szCs w:val="19"/>
                <w:lang w:val="el-GR"/>
              </w:rPr>
              <w:t xml:space="preserve">   </w:t>
            </w:r>
            <w:r w:rsidR="009A6F74" w:rsidRPr="00340F25">
              <w:rPr>
                <w:color w:val="auto"/>
                <w:sz w:val="19"/>
                <w:szCs w:val="19"/>
                <w:lang w:val="el-GR"/>
              </w:rPr>
              <w:t xml:space="preserve">  </w:t>
            </w:r>
          </w:p>
        </w:tc>
      </w:tr>
      <w:tr w:rsidR="00546A7E" w:rsidRPr="00333C4E" w:rsidTr="006857D2">
        <w:tblPrEx>
          <w:tblCellMar>
            <w:left w:w="108" w:type="dxa"/>
            <w:right w:w="108" w:type="dxa"/>
          </w:tblCellMar>
        </w:tblPrEx>
        <w:trPr>
          <w:trHeight w:val="342"/>
        </w:trPr>
        <w:tc>
          <w:tcPr>
            <w:tcW w:w="10211" w:type="dxa"/>
            <w:gridSpan w:val="2"/>
          </w:tcPr>
          <w:p w:rsidR="00A06896" w:rsidRPr="00333C4E" w:rsidRDefault="0099390C" w:rsidP="00C84656">
            <w:pPr>
              <w:pStyle w:val="subtitleblue"/>
              <w:tabs>
                <w:tab w:val="clear" w:pos="340"/>
                <w:tab w:val="clear" w:pos="454"/>
                <w:tab w:val="right" w:pos="-1271"/>
              </w:tabs>
              <w:spacing w:before="120"/>
              <w:ind w:left="176"/>
              <w:rPr>
                <w:sz w:val="20"/>
                <w:lang w:val="fr-BE"/>
              </w:rPr>
            </w:pPr>
            <w:r w:rsidRPr="00333C4E">
              <w:rPr>
                <w:sz w:val="20"/>
                <w:lang w:val="el-GR"/>
              </w:rPr>
              <w:t>Εθνικό Κέντρο Europass</w:t>
            </w:r>
          </w:p>
        </w:tc>
      </w:tr>
      <w:tr w:rsidR="00546A7E" w:rsidRPr="00340F25" w:rsidTr="006857D2">
        <w:tblPrEx>
          <w:tblCellMar>
            <w:left w:w="108" w:type="dxa"/>
            <w:right w:w="108" w:type="dxa"/>
          </w:tblCellMar>
        </w:tblPrEx>
        <w:trPr>
          <w:trHeight w:val="342"/>
        </w:trPr>
        <w:tc>
          <w:tcPr>
            <w:tcW w:w="10211" w:type="dxa"/>
            <w:gridSpan w:val="2"/>
          </w:tcPr>
          <w:p w:rsidR="00546A7E" w:rsidRPr="00340F25" w:rsidRDefault="00E41CF0" w:rsidP="00725BEC">
            <w:pPr>
              <w:pStyle w:val="subtitleblue"/>
              <w:tabs>
                <w:tab w:val="right" w:pos="-1271"/>
              </w:tabs>
              <w:spacing w:before="60"/>
              <w:ind w:left="289"/>
              <w:rPr>
                <w:color w:val="auto"/>
                <w:sz w:val="19"/>
                <w:szCs w:val="19"/>
                <w:lang w:val="fr-BE"/>
              </w:rPr>
            </w:pPr>
            <w:hyperlink r:id="rId13" w:history="1">
              <w:r w:rsidR="00725BEC" w:rsidRPr="00340F25">
                <w:rPr>
                  <w:rStyle w:val="Hyperlink"/>
                  <w:sz w:val="19"/>
                  <w:szCs w:val="19"/>
                  <w:lang w:val="el-GR"/>
                </w:rPr>
                <w:t>http://europass.eoppep.gr</w:t>
              </w:r>
            </w:hyperlink>
          </w:p>
        </w:tc>
      </w:tr>
    </w:tbl>
    <w:p w:rsidR="00857FAC" w:rsidRPr="00B24672" w:rsidRDefault="00857FAC" w:rsidP="00B24672">
      <w:pPr>
        <w:spacing w:before="0"/>
        <w:rPr>
          <w:sz w:val="10"/>
          <w:szCs w:val="10"/>
          <w:lang w:val="el-GR"/>
        </w:rPr>
      </w:pPr>
    </w:p>
    <w:sectPr w:rsidR="00857FAC" w:rsidRPr="00B24672" w:rsidSect="00340F2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7" w:h="16840" w:code="9"/>
      <w:pgMar w:top="194" w:right="680" w:bottom="1418" w:left="851" w:header="709"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F7" w:rsidRDefault="00B164F7" w:rsidP="009565F2">
      <w:r>
        <w:separator/>
      </w:r>
    </w:p>
  </w:endnote>
  <w:endnote w:type="continuationSeparator" w:id="0">
    <w:p w:rsidR="00B164F7" w:rsidRDefault="00B164F7" w:rsidP="0095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9B" w:rsidRDefault="00292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1B72A5"/>
      </w:rPr>
      <w:id w:val="-1902596876"/>
      <w:docPartObj>
        <w:docPartGallery w:val="Page Numbers (Bottom of Page)"/>
        <w:docPartUnique/>
      </w:docPartObj>
    </w:sdtPr>
    <w:sdtEndPr>
      <w:rPr>
        <w:color w:val="2C99DC"/>
        <w:lang w:val="el-GR"/>
      </w:rPr>
    </w:sdtEndPr>
    <w:sdtContent>
      <w:p w:rsidR="009F792D" w:rsidRPr="00AB5036" w:rsidRDefault="000E59B0" w:rsidP="001E2DD9">
        <w:pPr>
          <w:pStyle w:val="Footnotes"/>
          <w:pBdr>
            <w:top w:val="single" w:sz="8" w:space="1" w:color="B2B2B2"/>
          </w:pBdr>
          <w:rPr>
            <w:sz w:val="16"/>
            <w:szCs w:val="16"/>
            <w:lang w:val="el-GR"/>
          </w:rPr>
        </w:pPr>
        <w:r w:rsidRPr="00AB5036">
          <w:rPr>
            <w:rStyle w:val="NotesChar"/>
            <w:sz w:val="18"/>
            <w:vertAlign w:val="superscript"/>
            <w:lang w:val="el-GR"/>
          </w:rPr>
          <w:t>1</w:t>
        </w:r>
        <w:r w:rsidRPr="00AB5036">
          <w:rPr>
            <w:rStyle w:val="NotesChar"/>
            <w:lang w:val="el-GR"/>
          </w:rPr>
          <w:t xml:space="preserve"> </w:t>
        </w:r>
        <w:r w:rsidR="00AB5036" w:rsidRPr="00AB5036">
          <w:rPr>
            <w:rStyle w:val="NotesChar"/>
            <w:lang w:val="el-GR"/>
          </w:rPr>
          <w:t>Εφόσον ισχύει</w:t>
        </w:r>
        <w:r w:rsidRPr="00AB5036">
          <w:rPr>
            <w:rStyle w:val="NotesChar"/>
            <w:lang w:val="el-GR"/>
          </w:rPr>
          <w:t>.</w:t>
        </w:r>
      </w:p>
      <w:p w:rsidR="007F4792" w:rsidRPr="00AB5036" w:rsidRDefault="00E03D6A" w:rsidP="001E2DD9">
        <w:pPr>
          <w:pStyle w:val="Footnotes"/>
          <w:pBdr>
            <w:top w:val="single" w:sz="8" w:space="1" w:color="B2B2B2"/>
          </w:pBdr>
          <w:rPr>
            <w:lang w:val="el-GR"/>
          </w:rPr>
        </w:pPr>
        <w:r w:rsidRPr="00AB5036">
          <w:rPr>
            <w:sz w:val="16"/>
            <w:szCs w:val="16"/>
            <w:lang w:val="el-GR"/>
          </w:rPr>
          <w:t xml:space="preserve">© </w:t>
        </w:r>
        <w:r w:rsidR="00AB5036" w:rsidRPr="00AB5036">
          <w:rPr>
            <w:sz w:val="16"/>
            <w:szCs w:val="16"/>
            <w:lang w:val="el-GR"/>
          </w:rPr>
          <w:t>Ευρωπαϊκή Ένωση</w:t>
        </w:r>
        <w:r w:rsidR="00A9581D" w:rsidRPr="00AB5036">
          <w:rPr>
            <w:sz w:val="16"/>
            <w:szCs w:val="16"/>
            <w:lang w:val="el-GR"/>
          </w:rPr>
          <w:t>, 2002</w:t>
        </w:r>
        <w:r w:rsidRPr="00AB5036">
          <w:rPr>
            <w:sz w:val="16"/>
            <w:szCs w:val="16"/>
            <w:lang w:val="el-GR"/>
          </w:rPr>
          <w:t>-20</w:t>
        </w:r>
        <w:r w:rsidR="00660FFB">
          <w:rPr>
            <w:sz w:val="16"/>
            <w:szCs w:val="16"/>
            <w:lang w:val="fr-BE"/>
          </w:rPr>
          <w:t>20</w:t>
        </w:r>
        <w:r w:rsidR="00251A0A" w:rsidRPr="00AB5036">
          <w:rPr>
            <w:sz w:val="16"/>
            <w:szCs w:val="16"/>
            <w:lang w:val="el-GR"/>
          </w:rPr>
          <w:t xml:space="preserve"> </w:t>
        </w:r>
        <w:r w:rsidR="001E2DD9" w:rsidRPr="00AB5036">
          <w:rPr>
            <w:sz w:val="16"/>
            <w:szCs w:val="16"/>
            <w:lang w:val="el-GR"/>
          </w:rPr>
          <w:t xml:space="preserve"> |</w:t>
        </w:r>
        <w:r w:rsidR="00251A0A" w:rsidRPr="00AB5036">
          <w:rPr>
            <w:sz w:val="16"/>
            <w:szCs w:val="16"/>
            <w:lang w:val="el-GR"/>
          </w:rPr>
          <w:t xml:space="preserve"> </w:t>
        </w:r>
        <w:r w:rsidR="00725BEC" w:rsidRPr="00725BEC">
          <w:rPr>
            <w:sz w:val="16"/>
            <w:szCs w:val="16"/>
            <w:lang w:val="el-GR"/>
          </w:rPr>
          <w:t>europass.cedefop.europa.eu</w:t>
        </w:r>
        <w:r w:rsidR="003C0A29" w:rsidRPr="00AB5036">
          <w:rPr>
            <w:color w:val="1B72A5"/>
            <w:lang w:val="el-GR"/>
          </w:rPr>
          <w:tab/>
        </w:r>
        <w:r w:rsidR="002D07DE" w:rsidRPr="00AB5036">
          <w:rPr>
            <w:sz w:val="16"/>
            <w:szCs w:val="16"/>
            <w:lang w:val="el-GR"/>
          </w:rPr>
          <w:t xml:space="preserve">Σελίδα </w:t>
        </w:r>
        <w:r w:rsidR="007F4792" w:rsidRPr="00AB5036">
          <w:rPr>
            <w:sz w:val="16"/>
            <w:szCs w:val="16"/>
            <w:lang w:val="el-GR"/>
          </w:rPr>
          <w:fldChar w:fldCharType="begin"/>
        </w:r>
        <w:r w:rsidR="007F4792" w:rsidRPr="00AB5036">
          <w:rPr>
            <w:sz w:val="16"/>
            <w:szCs w:val="16"/>
            <w:lang w:val="el-GR"/>
          </w:rPr>
          <w:instrText xml:space="preserve"> PAGE   \* MERGEFORMAT </w:instrText>
        </w:r>
        <w:r w:rsidR="007F4792" w:rsidRPr="00AB5036">
          <w:rPr>
            <w:sz w:val="16"/>
            <w:szCs w:val="16"/>
            <w:lang w:val="el-GR"/>
          </w:rPr>
          <w:fldChar w:fldCharType="separate"/>
        </w:r>
        <w:r w:rsidR="00F20893">
          <w:rPr>
            <w:noProof/>
            <w:sz w:val="16"/>
            <w:szCs w:val="16"/>
            <w:lang w:val="el-GR"/>
          </w:rPr>
          <w:t>2</w:t>
        </w:r>
        <w:r w:rsidR="007F4792" w:rsidRPr="00AB5036">
          <w:rPr>
            <w:sz w:val="16"/>
            <w:szCs w:val="16"/>
            <w:lang w:val="el-GR"/>
          </w:rPr>
          <w:fldChar w:fldCharType="end"/>
        </w:r>
        <w:r w:rsidR="00854C55" w:rsidRPr="00AB5036">
          <w:rPr>
            <w:sz w:val="16"/>
            <w:szCs w:val="16"/>
            <w:lang w:val="el-GR"/>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92D" w:rsidRPr="002D07DE" w:rsidRDefault="00854C55" w:rsidP="00CA4EA1">
    <w:pPr>
      <w:pStyle w:val="Footnotes"/>
      <w:pBdr>
        <w:top w:val="single" w:sz="8" w:space="1" w:color="B2B2B2"/>
      </w:pBdr>
      <w:rPr>
        <w:sz w:val="16"/>
        <w:szCs w:val="16"/>
        <w:lang w:val="el-GR"/>
      </w:rPr>
    </w:pPr>
    <w:r w:rsidRPr="00AB5036">
      <w:rPr>
        <w:lang w:val="el-GR"/>
      </w:rPr>
      <w:br/>
    </w:r>
    <w:r w:rsidR="009F792D" w:rsidRPr="00AB5036">
      <w:rPr>
        <w:sz w:val="16"/>
        <w:szCs w:val="16"/>
        <w:vertAlign w:val="superscript"/>
        <w:lang w:val="el-GR"/>
      </w:rPr>
      <w:t>1</w:t>
    </w:r>
    <w:r w:rsidR="00096621" w:rsidRPr="00AB5036">
      <w:rPr>
        <w:sz w:val="16"/>
        <w:szCs w:val="16"/>
        <w:lang w:val="el-GR"/>
      </w:rPr>
      <w:t xml:space="preserve"> </w:t>
    </w:r>
    <w:r w:rsidR="00AB5036" w:rsidRPr="00AB5036">
      <w:rPr>
        <w:sz w:val="16"/>
        <w:szCs w:val="16"/>
        <w:lang w:val="el-GR"/>
      </w:rPr>
      <w:t>Στη γλώσσα του πρωτοτύπου</w:t>
    </w:r>
    <w:r w:rsidR="00096621" w:rsidRPr="00AB5036">
      <w:rPr>
        <w:sz w:val="16"/>
        <w:szCs w:val="16"/>
        <w:lang w:val="el-GR"/>
      </w:rPr>
      <w:t>.</w:t>
    </w:r>
    <w:r w:rsidR="009F792D" w:rsidRPr="00AB5036">
      <w:rPr>
        <w:sz w:val="16"/>
        <w:szCs w:val="16"/>
        <w:lang w:val="el-GR"/>
      </w:rPr>
      <w:t xml:space="preserve"> </w:t>
    </w:r>
    <w:r w:rsidR="009F792D" w:rsidRPr="00AB5036">
      <w:rPr>
        <w:rStyle w:val="NotesChar"/>
        <w:lang w:val="el-GR"/>
      </w:rPr>
      <w:t xml:space="preserve"> </w:t>
    </w:r>
    <w:r w:rsidR="009F792D" w:rsidRPr="00AB5036">
      <w:rPr>
        <w:sz w:val="16"/>
        <w:szCs w:val="16"/>
        <w:lang w:val="el-GR"/>
      </w:rPr>
      <w:t xml:space="preserve">|  </w:t>
    </w:r>
    <w:r w:rsidR="009F792D" w:rsidRPr="00AB5036">
      <w:rPr>
        <w:sz w:val="16"/>
        <w:szCs w:val="16"/>
        <w:vertAlign w:val="superscript"/>
        <w:lang w:val="el-GR"/>
      </w:rPr>
      <w:t>2</w:t>
    </w:r>
    <w:r w:rsidR="009F792D" w:rsidRPr="00AB5036">
      <w:rPr>
        <w:sz w:val="16"/>
        <w:szCs w:val="16"/>
        <w:lang w:val="el-GR"/>
      </w:rPr>
      <w:t xml:space="preserve"> </w:t>
    </w:r>
    <w:r w:rsidR="00AB5036" w:rsidRPr="00AB5036">
      <w:rPr>
        <w:rStyle w:val="NotesChar"/>
        <w:lang w:val="el-GR"/>
      </w:rPr>
      <w:t>Εφόσον ισχύει</w:t>
    </w:r>
    <w:r w:rsidR="009F792D" w:rsidRPr="00AB5036">
      <w:rPr>
        <w:rStyle w:val="NotesChar"/>
        <w:lang w:val="el-GR"/>
      </w:rPr>
      <w:t xml:space="preserve">. </w:t>
    </w:r>
    <w:r w:rsidR="002D07DE" w:rsidRPr="002D07DE">
      <w:rPr>
        <w:rStyle w:val="NotesChar"/>
        <w:lang w:val="el-GR"/>
      </w:rPr>
      <w:t>Η παρούσα μετάφραση δεν έχει νομική ισχύ</w:t>
    </w:r>
    <w:r w:rsidR="007D7943" w:rsidRPr="002D07DE">
      <w:rPr>
        <w:rStyle w:val="NotesChar"/>
        <w:lang w:val="el-GR"/>
      </w:rPr>
      <w:t>.</w:t>
    </w:r>
    <w:r w:rsidR="00945DE3" w:rsidRPr="002D07DE">
      <w:rPr>
        <w:rStyle w:val="NotesChar"/>
        <w:lang w:val="el-GR"/>
      </w:rPr>
      <w:t xml:space="preserve">  </w:t>
    </w:r>
    <w:r w:rsidR="00096621" w:rsidRPr="00623FCC">
      <w:rPr>
        <w:sz w:val="16"/>
        <w:szCs w:val="16"/>
        <w:lang w:val="el-GR"/>
      </w:rPr>
      <w:t xml:space="preserve">| </w:t>
    </w:r>
    <w:r w:rsidR="004C5DEE" w:rsidRPr="00623FCC">
      <w:rPr>
        <w:sz w:val="16"/>
        <w:szCs w:val="16"/>
        <w:vertAlign w:val="superscript"/>
        <w:lang w:val="el-GR"/>
      </w:rPr>
      <w:t xml:space="preserve"> 3 </w:t>
    </w:r>
    <w:r w:rsidR="00AB5036" w:rsidRPr="002D07DE">
      <w:rPr>
        <w:rStyle w:val="NotesChar"/>
        <w:lang w:val="el-GR"/>
      </w:rPr>
      <w:t>Εφόσον ισχύει</w:t>
    </w:r>
    <w:r w:rsidR="00945DE3" w:rsidRPr="002D07DE">
      <w:rPr>
        <w:rStyle w:val="NotesChar"/>
        <w:lang w:val="el-GR"/>
      </w:rPr>
      <w:t>.</w:t>
    </w:r>
  </w:p>
  <w:p w:rsidR="00854C55" w:rsidRPr="002D07DE" w:rsidRDefault="002D07DE" w:rsidP="00CA4EA1">
    <w:pPr>
      <w:pStyle w:val="Footnotes"/>
      <w:pBdr>
        <w:top w:val="single" w:sz="8" w:space="1" w:color="B2B2B2"/>
      </w:pBdr>
      <w:rPr>
        <w:sz w:val="16"/>
        <w:szCs w:val="16"/>
        <w:lang w:val="el-GR"/>
      </w:rPr>
    </w:pPr>
    <w:r w:rsidRPr="000A5D33">
      <w:rPr>
        <w:sz w:val="16"/>
        <w:szCs w:val="16"/>
        <w:lang w:val="el-GR"/>
      </w:rPr>
      <w:t xml:space="preserve">Σκοπός του </w:t>
    </w:r>
    <w:r w:rsidR="00D11A69" w:rsidRPr="000A5D33">
      <w:rPr>
        <w:sz w:val="16"/>
        <w:szCs w:val="16"/>
        <w:lang w:val="el-GR"/>
      </w:rPr>
      <w:t xml:space="preserve">παρόντος εγγράφου </w:t>
    </w:r>
    <w:r w:rsidRPr="000A5D33">
      <w:rPr>
        <w:sz w:val="16"/>
        <w:szCs w:val="16"/>
        <w:lang w:val="el-GR"/>
      </w:rPr>
      <w:t xml:space="preserve">είναι να συμπληρώσει τις πληροφορίες που προσφέρει το πιστοποιητικό. Το συμπλήρωμα δεν έχει νομική ισχύ. Το </w:t>
    </w:r>
    <w:r w:rsidR="00A06896" w:rsidRPr="000A5D33">
      <w:rPr>
        <w:sz w:val="16"/>
        <w:szCs w:val="16"/>
        <w:lang w:val="el-GR"/>
      </w:rPr>
      <w:t xml:space="preserve">Πρότυπο </w:t>
    </w:r>
    <w:r w:rsidR="00EE1270" w:rsidRPr="000A5D33">
      <w:rPr>
        <w:sz w:val="16"/>
        <w:szCs w:val="16"/>
        <w:lang w:val="el-GR"/>
      </w:rPr>
      <w:t>του</w:t>
    </w:r>
    <w:r w:rsidRPr="000A5D33">
      <w:rPr>
        <w:sz w:val="16"/>
        <w:szCs w:val="16"/>
        <w:lang w:val="el-GR"/>
      </w:rPr>
      <w:t xml:space="preserve"> βασίζεται στην Απόφαση (ΕΕ) 2018/646 του Ευρωπαϊκού Κοινοβουλίου και του Συμβουλίου, της 18ης Απριλίου 2018, για ένα κοινό πλαίσιο για την παροχή καλύτερων υπηρεσιών για τις δεξιότητες και τα επαγγελματικά προσόντα (Europass) και για την κατάργηση της απόφασης αρι</w:t>
    </w:r>
    <w:r w:rsidR="00491303" w:rsidRPr="000A5D33">
      <w:rPr>
        <w:sz w:val="16"/>
        <w:szCs w:val="16"/>
        <w:lang w:val="el-GR"/>
      </w:rPr>
      <w:t>θ. 2241/2004/ΕΚ</w:t>
    </w:r>
    <w:r w:rsidR="00854C55" w:rsidRPr="002D07DE">
      <w:rPr>
        <w:sz w:val="16"/>
        <w:szCs w:val="16"/>
        <w:lang w:val="el-GR"/>
      </w:rPr>
      <w:t xml:space="preserve">. </w:t>
    </w:r>
  </w:p>
  <w:p w:rsidR="00DE7B47" w:rsidRPr="002D07DE" w:rsidRDefault="00945DE3" w:rsidP="00CA4EA1">
    <w:pPr>
      <w:pStyle w:val="Footnotes"/>
      <w:pBdr>
        <w:top w:val="single" w:sz="8" w:space="1" w:color="B2B2B2"/>
      </w:pBdr>
      <w:rPr>
        <w:sz w:val="18"/>
        <w:szCs w:val="16"/>
        <w:lang w:val="el-GR"/>
      </w:rPr>
    </w:pPr>
    <w:r w:rsidRPr="002D07DE">
      <w:rPr>
        <w:sz w:val="16"/>
        <w:szCs w:val="16"/>
        <w:lang w:val="el-GR"/>
      </w:rPr>
      <w:t xml:space="preserve">© </w:t>
    </w:r>
    <w:r w:rsidR="002D07DE" w:rsidRPr="002D07DE">
      <w:rPr>
        <w:sz w:val="16"/>
        <w:szCs w:val="16"/>
        <w:lang w:val="el-GR"/>
      </w:rPr>
      <w:t>Ευρωπαϊκή Ένωση</w:t>
    </w:r>
    <w:r w:rsidRPr="002D07DE">
      <w:rPr>
        <w:sz w:val="16"/>
        <w:szCs w:val="16"/>
        <w:lang w:val="el-GR"/>
      </w:rPr>
      <w:t>, 2002</w:t>
    </w:r>
    <w:r w:rsidR="00854C55" w:rsidRPr="002D07DE">
      <w:rPr>
        <w:sz w:val="16"/>
        <w:szCs w:val="16"/>
        <w:lang w:val="el-GR"/>
      </w:rPr>
      <w:t>-20</w:t>
    </w:r>
    <w:r w:rsidR="00660FFB">
      <w:rPr>
        <w:sz w:val="16"/>
        <w:szCs w:val="16"/>
        <w:lang w:val="fr-BE"/>
      </w:rPr>
      <w:t>20</w:t>
    </w:r>
    <w:r w:rsidR="00854C55" w:rsidRPr="002D07DE">
      <w:rPr>
        <w:sz w:val="16"/>
        <w:szCs w:val="16"/>
        <w:lang w:val="el-GR"/>
      </w:rPr>
      <w:t xml:space="preserve">  |  </w:t>
    </w:r>
    <w:hyperlink r:id="rId1" w:history="1">
      <w:r w:rsidR="00854C55" w:rsidRPr="00550438">
        <w:rPr>
          <w:rStyle w:val="Hyperlink"/>
          <w:color w:val="2C99DC"/>
          <w:sz w:val="16"/>
          <w:szCs w:val="16"/>
        </w:rPr>
        <w:t>europass</w:t>
      </w:r>
      <w:r w:rsidR="00854C55" w:rsidRPr="002D07DE">
        <w:rPr>
          <w:rStyle w:val="Hyperlink"/>
          <w:color w:val="2C99DC"/>
          <w:sz w:val="16"/>
          <w:szCs w:val="16"/>
          <w:lang w:val="el-GR"/>
        </w:rPr>
        <w:t>.</w:t>
      </w:r>
      <w:proofErr w:type="spellStart"/>
      <w:r w:rsidR="00854C55" w:rsidRPr="00550438">
        <w:rPr>
          <w:rStyle w:val="Hyperlink"/>
          <w:color w:val="2C99DC"/>
          <w:sz w:val="16"/>
          <w:szCs w:val="16"/>
        </w:rPr>
        <w:t>cedefop</w:t>
      </w:r>
      <w:proofErr w:type="spellEnd"/>
      <w:r w:rsidR="00854C55" w:rsidRPr="002D07DE">
        <w:rPr>
          <w:rStyle w:val="Hyperlink"/>
          <w:color w:val="2C99DC"/>
          <w:sz w:val="16"/>
          <w:szCs w:val="16"/>
          <w:lang w:val="el-GR"/>
        </w:rPr>
        <w:t>.</w:t>
      </w:r>
      <w:proofErr w:type="spellStart"/>
      <w:r w:rsidR="00854C55" w:rsidRPr="00550438">
        <w:rPr>
          <w:rStyle w:val="Hyperlink"/>
          <w:color w:val="2C99DC"/>
          <w:sz w:val="16"/>
          <w:szCs w:val="16"/>
        </w:rPr>
        <w:t>europa</w:t>
      </w:r>
      <w:proofErr w:type="spellEnd"/>
      <w:r w:rsidR="00854C55" w:rsidRPr="002D07DE">
        <w:rPr>
          <w:rStyle w:val="Hyperlink"/>
          <w:color w:val="2C99DC"/>
          <w:sz w:val="16"/>
          <w:szCs w:val="16"/>
          <w:lang w:val="el-GR"/>
        </w:rPr>
        <w:t>.</w:t>
      </w:r>
      <w:proofErr w:type="spellStart"/>
      <w:r w:rsidR="00854C55" w:rsidRPr="00550438">
        <w:rPr>
          <w:rStyle w:val="Hyperlink"/>
          <w:color w:val="2C99DC"/>
          <w:sz w:val="16"/>
          <w:szCs w:val="16"/>
        </w:rPr>
        <w:t>eu</w:t>
      </w:r>
      <w:proofErr w:type="spellEnd"/>
    </w:hyperlink>
    <w:r w:rsidR="00A9581D" w:rsidRPr="002D07DE">
      <w:rPr>
        <w:sz w:val="16"/>
        <w:szCs w:val="16"/>
        <w:lang w:val="el-GR"/>
      </w:rPr>
      <w:tab/>
    </w:r>
    <w:r w:rsidR="002D07DE" w:rsidRPr="002D07DE">
      <w:rPr>
        <w:sz w:val="16"/>
        <w:szCs w:val="16"/>
        <w:lang w:val="el-GR"/>
      </w:rPr>
      <w:t xml:space="preserve">Σελίδα </w:t>
    </w:r>
    <w:r w:rsidR="00FC0CD8" w:rsidRPr="002D07DE">
      <w:rPr>
        <w:sz w:val="16"/>
        <w:szCs w:val="16"/>
        <w:lang w:val="el-GR"/>
      </w:rPr>
      <w:t>1</w:t>
    </w:r>
    <w:r w:rsidR="00854C55" w:rsidRPr="002D07DE">
      <w:rPr>
        <w:sz w:val="16"/>
        <w:szCs w:val="16"/>
        <w:lang w:val="el-G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F7" w:rsidRPr="007A4572" w:rsidRDefault="00B164F7" w:rsidP="009565F2">
      <w:pPr>
        <w:rPr>
          <w:color w:val="FFFFFF"/>
        </w:rPr>
      </w:pPr>
    </w:p>
  </w:footnote>
  <w:footnote w:type="continuationSeparator" w:id="0">
    <w:p w:rsidR="00B164F7" w:rsidRDefault="00B164F7" w:rsidP="0095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9B" w:rsidRDefault="00292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296"/>
    </w:tblGrid>
    <w:tr w:rsidR="006857D2" w:rsidRPr="006857D2" w:rsidTr="00B02521">
      <w:trPr>
        <w:trHeight w:val="132"/>
      </w:trPr>
      <w:tc>
        <w:tcPr>
          <w:tcW w:w="5296" w:type="dxa"/>
        </w:tcPr>
        <w:p w:rsidR="006857D2" w:rsidRPr="006857D2" w:rsidRDefault="006857D2" w:rsidP="006857D2">
          <w:pPr>
            <w:pStyle w:val="Header"/>
            <w:tabs>
              <w:tab w:val="right" w:pos="10206"/>
            </w:tabs>
            <w:spacing w:before="0" w:after="240"/>
            <w:ind w:right="170"/>
            <w:rPr>
              <w:color w:val="8EAADB" w:themeColor="accent5" w:themeTint="99"/>
              <w:sz w:val="20"/>
              <w:szCs w:val="20"/>
              <w:lang w:val="el-GR"/>
            </w:rPr>
          </w:pPr>
          <w:r w:rsidRPr="006857D2">
            <w:rPr>
              <w:noProof/>
              <w:color w:val="8EAADB" w:themeColor="accent5" w:themeTint="99"/>
              <w:sz w:val="20"/>
              <w:szCs w:val="20"/>
              <w:lang w:val="el-GR"/>
            </w:rPr>
            <w:drawing>
              <wp:inline distT="0" distB="0" distL="0" distR="0" wp14:anchorId="7986EB06" wp14:editId="47F33712">
                <wp:extent cx="838200" cy="166826"/>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956" cy="173942"/>
                        </a:xfrm>
                        <a:prstGeom prst="rect">
                          <a:avLst/>
                        </a:prstGeom>
                        <a:noFill/>
                      </pic:spPr>
                    </pic:pic>
                  </a:graphicData>
                </a:graphic>
              </wp:inline>
            </w:drawing>
          </w:r>
        </w:p>
      </w:tc>
      <w:tc>
        <w:tcPr>
          <w:tcW w:w="5296" w:type="dxa"/>
        </w:tcPr>
        <w:p w:rsidR="006857D2" w:rsidRPr="006857D2" w:rsidRDefault="006857D2" w:rsidP="006857D2">
          <w:pPr>
            <w:pStyle w:val="Header"/>
            <w:tabs>
              <w:tab w:val="right" w:pos="10206"/>
            </w:tabs>
            <w:spacing w:before="0" w:after="240"/>
            <w:ind w:right="170"/>
            <w:jc w:val="right"/>
            <w:rPr>
              <w:color w:val="8EAADB" w:themeColor="accent5" w:themeTint="99"/>
              <w:sz w:val="20"/>
              <w:szCs w:val="20"/>
              <w:lang w:val="el-GR"/>
            </w:rPr>
          </w:pPr>
          <w:r w:rsidRPr="006857D2">
            <w:rPr>
              <w:color w:val="8EAADB" w:themeColor="accent5" w:themeTint="99"/>
              <w:sz w:val="20"/>
              <w:szCs w:val="20"/>
              <w:lang w:val="el-GR"/>
            </w:rPr>
            <w:t>Συμπλήρωμα πιστοποιητικού</w:t>
          </w:r>
        </w:p>
      </w:tc>
    </w:tr>
  </w:tbl>
  <w:p w:rsidR="00D7031D" w:rsidRPr="006857D2" w:rsidRDefault="00D7031D" w:rsidP="006857D2">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5869"/>
      <w:gridCol w:w="2242"/>
    </w:tblGrid>
    <w:tr w:rsidR="00B45DCF" w:rsidRPr="00EF05EB" w:rsidTr="00292C9B">
      <w:tc>
        <w:tcPr>
          <w:tcW w:w="2402" w:type="dxa"/>
        </w:tcPr>
        <w:p w:rsidR="00B45DCF" w:rsidRPr="00AB5036" w:rsidRDefault="003D4726" w:rsidP="003D4726">
          <w:pPr>
            <w:pStyle w:val="Header"/>
            <w:tabs>
              <w:tab w:val="right" w:pos="10206"/>
            </w:tabs>
            <w:spacing w:before="360" w:after="120"/>
            <w:jc w:val="center"/>
            <w:rPr>
              <w:color w:val="auto"/>
              <w:sz w:val="32"/>
              <w:szCs w:val="36"/>
              <w:lang w:val="el-GR"/>
            </w:rPr>
          </w:pPr>
          <w:r>
            <w:rPr>
              <w:noProof/>
            </w:rPr>
            <w:drawing>
              <wp:inline distT="0" distB="0" distL="0" distR="0" wp14:anchorId="29175CEA" wp14:editId="00543881">
                <wp:extent cx="1438275" cy="2867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02" cy="308557"/>
                        </a:xfrm>
                        <a:prstGeom prst="rect">
                          <a:avLst/>
                        </a:prstGeom>
                        <a:noFill/>
                        <a:ln>
                          <a:noFill/>
                        </a:ln>
                      </pic:spPr>
                    </pic:pic>
                  </a:graphicData>
                </a:graphic>
              </wp:inline>
            </w:drawing>
          </w:r>
        </w:p>
      </w:tc>
      <w:tc>
        <w:tcPr>
          <w:tcW w:w="5928" w:type="dxa"/>
        </w:tcPr>
        <w:p w:rsidR="00B45DCF" w:rsidRPr="00340F25" w:rsidRDefault="00AB5036" w:rsidP="00292C9B">
          <w:pPr>
            <w:pStyle w:val="Header"/>
            <w:tabs>
              <w:tab w:val="right" w:pos="10206"/>
            </w:tabs>
            <w:spacing w:before="360" w:after="120"/>
            <w:jc w:val="center"/>
            <w:rPr>
              <w:color w:val="4BB5F7"/>
              <w:sz w:val="32"/>
              <w:szCs w:val="36"/>
              <w:lang w:val="fr-BE"/>
            </w:rPr>
          </w:pPr>
          <w:r w:rsidRPr="00AB5036">
            <w:rPr>
              <w:color w:val="8EAADB" w:themeColor="accent5" w:themeTint="99"/>
              <w:sz w:val="36"/>
              <w:szCs w:val="36"/>
              <w:lang w:val="el-GR"/>
            </w:rPr>
            <w:t>Συμπλήρωμα πιστοποιητικού</w:t>
          </w:r>
        </w:p>
      </w:tc>
      <w:tc>
        <w:tcPr>
          <w:tcW w:w="2262" w:type="dxa"/>
        </w:tcPr>
        <w:p w:rsidR="00AB5036" w:rsidRPr="00AB5036" w:rsidRDefault="0005227A" w:rsidP="00292C9B">
          <w:pPr>
            <w:pStyle w:val="Header"/>
            <w:tabs>
              <w:tab w:val="right" w:pos="10206"/>
            </w:tabs>
            <w:spacing w:before="240" w:after="60"/>
            <w:jc w:val="center"/>
            <w:rPr>
              <w:color w:val="auto"/>
              <w:sz w:val="16"/>
              <w:szCs w:val="24"/>
              <w:lang w:val="el-GR"/>
            </w:rPr>
          </w:pPr>
          <w:r>
            <w:rPr>
              <w:noProof/>
              <w:color w:val="auto"/>
              <w:sz w:val="16"/>
              <w:szCs w:val="24"/>
              <w:lang w:val="en-GB" w:eastAsia="en-GB"/>
            </w:rPr>
            <w:drawing>
              <wp:inline distT="0" distB="0" distL="0" distR="0" wp14:anchorId="233E129A" wp14:editId="1F5C6BF3">
                <wp:extent cx="581197" cy="3873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 of Greece.png"/>
                        <pic:cNvPicPr/>
                      </pic:nvPicPr>
                      <pic:blipFill>
                        <a:blip r:embed="rId2">
                          <a:extLst>
                            <a:ext uri="{28A0092B-C50C-407E-A947-70E740481C1C}">
                              <a14:useLocalDpi xmlns:a14="http://schemas.microsoft.com/office/drawing/2010/main" val="0"/>
                            </a:ext>
                          </a:extLst>
                        </a:blip>
                        <a:stretch>
                          <a:fillRect/>
                        </a:stretch>
                      </pic:blipFill>
                      <pic:spPr>
                        <a:xfrm>
                          <a:off x="0" y="0"/>
                          <a:ext cx="580626" cy="386954"/>
                        </a:xfrm>
                        <a:prstGeom prst="rect">
                          <a:avLst/>
                        </a:prstGeom>
                      </pic:spPr>
                    </pic:pic>
                  </a:graphicData>
                </a:graphic>
              </wp:inline>
            </w:drawing>
          </w:r>
        </w:p>
        <w:p w:rsidR="00137450" w:rsidRPr="00AB5036" w:rsidRDefault="0005227A" w:rsidP="00AB5036">
          <w:pPr>
            <w:pStyle w:val="Header"/>
            <w:tabs>
              <w:tab w:val="right" w:pos="10206"/>
            </w:tabs>
            <w:spacing w:before="60" w:after="60"/>
            <w:jc w:val="center"/>
            <w:rPr>
              <w:color w:val="auto"/>
              <w:sz w:val="32"/>
              <w:szCs w:val="36"/>
              <w:lang w:val="el-GR"/>
            </w:rPr>
          </w:pPr>
          <w:r w:rsidRPr="0005227A">
            <w:rPr>
              <w:color w:val="auto"/>
              <w:sz w:val="16"/>
              <w:szCs w:val="24"/>
              <w:lang w:val="el-GR"/>
            </w:rPr>
            <w:t>Ελλάδα</w:t>
          </w:r>
        </w:p>
      </w:tc>
    </w:tr>
  </w:tbl>
  <w:p w:rsidR="008B3DE3" w:rsidRPr="00AB5036" w:rsidRDefault="008B3DE3" w:rsidP="00B45DCF">
    <w:pPr>
      <w:pStyle w:val="Header"/>
      <w:tabs>
        <w:tab w:val="right" w:pos="10206"/>
      </w:tabs>
      <w:spacing w:before="0"/>
      <w:rPr>
        <w:color w:val="auto"/>
        <w:sz w:val="16"/>
        <w:szCs w:val="16"/>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0F8A"/>
    <w:multiLevelType w:val="hybridMultilevel"/>
    <w:tmpl w:val="839C79AA"/>
    <w:lvl w:ilvl="0" w:tplc="DEEEDD2C">
      <w:start w:val="1"/>
      <w:numFmt w:val="bullet"/>
      <w:lvlText w:val="-"/>
      <w:lvlJc w:val="left"/>
      <w:pPr>
        <w:ind w:left="1213" w:hanging="360"/>
      </w:pPr>
      <w:rPr>
        <w:rFonts w:ascii="Sylfaen" w:hAnsi="Sylfaen"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 w15:restartNumberingAfterBreak="0">
    <w:nsid w:val="5B4E0C8D"/>
    <w:multiLevelType w:val="hybridMultilevel"/>
    <w:tmpl w:val="4D72704C"/>
    <w:lvl w:ilvl="0" w:tplc="08090005">
      <w:start w:val="1"/>
      <w:numFmt w:val="bullet"/>
      <w:lvlText w:val=""/>
      <w:lvlJc w:val="left"/>
      <w:pPr>
        <w:ind w:left="1172" w:hanging="360"/>
      </w:pPr>
      <w:rPr>
        <w:rFonts w:ascii="Wingdings" w:hAnsi="Wingdings"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2" w15:restartNumberingAfterBreak="0">
    <w:nsid w:val="7D545482"/>
    <w:multiLevelType w:val="hybridMultilevel"/>
    <w:tmpl w:val="A7C49CF0"/>
    <w:lvl w:ilvl="0" w:tplc="DEEEDD2C">
      <w:start w:val="1"/>
      <w:numFmt w:val="bullet"/>
      <w:lvlText w:val="-"/>
      <w:lvlJc w:val="left"/>
      <w:pPr>
        <w:ind w:left="1172" w:hanging="360"/>
      </w:pPr>
      <w:rPr>
        <w:rFonts w:ascii="Sylfaen" w:hAnsi="Sylfaen"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173"/>
    <w:rsid w:val="0000036B"/>
    <w:rsid w:val="000023F1"/>
    <w:rsid w:val="00002E38"/>
    <w:rsid w:val="000051EF"/>
    <w:rsid w:val="000107CB"/>
    <w:rsid w:val="00013069"/>
    <w:rsid w:val="00014D9E"/>
    <w:rsid w:val="00027CA3"/>
    <w:rsid w:val="00043B3A"/>
    <w:rsid w:val="0004429D"/>
    <w:rsid w:val="0005227A"/>
    <w:rsid w:val="00057855"/>
    <w:rsid w:val="00064ADC"/>
    <w:rsid w:val="00076646"/>
    <w:rsid w:val="0008048B"/>
    <w:rsid w:val="00090F88"/>
    <w:rsid w:val="00091E65"/>
    <w:rsid w:val="00096621"/>
    <w:rsid w:val="000A5D33"/>
    <w:rsid w:val="000A6B01"/>
    <w:rsid w:val="000A796C"/>
    <w:rsid w:val="000B0675"/>
    <w:rsid w:val="000B7C40"/>
    <w:rsid w:val="000B7F6E"/>
    <w:rsid w:val="000C3CF8"/>
    <w:rsid w:val="000C5682"/>
    <w:rsid w:val="000C7243"/>
    <w:rsid w:val="000D105B"/>
    <w:rsid w:val="000D36C9"/>
    <w:rsid w:val="000E39E4"/>
    <w:rsid w:val="000E59B0"/>
    <w:rsid w:val="000F0770"/>
    <w:rsid w:val="000F5CBA"/>
    <w:rsid w:val="000F6D26"/>
    <w:rsid w:val="00102103"/>
    <w:rsid w:val="00127EA2"/>
    <w:rsid w:val="00136EBE"/>
    <w:rsid w:val="00137450"/>
    <w:rsid w:val="0014149B"/>
    <w:rsid w:val="00153F72"/>
    <w:rsid w:val="001569CD"/>
    <w:rsid w:val="00160B1D"/>
    <w:rsid w:val="00173509"/>
    <w:rsid w:val="00183A90"/>
    <w:rsid w:val="00185D21"/>
    <w:rsid w:val="00187B96"/>
    <w:rsid w:val="00196BFB"/>
    <w:rsid w:val="00197B82"/>
    <w:rsid w:val="001A2812"/>
    <w:rsid w:val="001A7095"/>
    <w:rsid w:val="001B4CBC"/>
    <w:rsid w:val="001C52B1"/>
    <w:rsid w:val="001C5B63"/>
    <w:rsid w:val="001C64E4"/>
    <w:rsid w:val="001C7DBA"/>
    <w:rsid w:val="001C7DE0"/>
    <w:rsid w:val="001D379B"/>
    <w:rsid w:val="001D401D"/>
    <w:rsid w:val="001D5F7F"/>
    <w:rsid w:val="001D69E5"/>
    <w:rsid w:val="001D7311"/>
    <w:rsid w:val="001E2DD9"/>
    <w:rsid w:val="001E6CAC"/>
    <w:rsid w:val="001F149E"/>
    <w:rsid w:val="001F2A80"/>
    <w:rsid w:val="001F58CA"/>
    <w:rsid w:val="00200946"/>
    <w:rsid w:val="00207012"/>
    <w:rsid w:val="00212AAC"/>
    <w:rsid w:val="0021379C"/>
    <w:rsid w:val="00223667"/>
    <w:rsid w:val="00225CBC"/>
    <w:rsid w:val="00244489"/>
    <w:rsid w:val="00247FFA"/>
    <w:rsid w:val="00251A0A"/>
    <w:rsid w:val="00252215"/>
    <w:rsid w:val="00266F48"/>
    <w:rsid w:val="002677CC"/>
    <w:rsid w:val="00271D52"/>
    <w:rsid w:val="0027427A"/>
    <w:rsid w:val="00281CA3"/>
    <w:rsid w:val="00282C72"/>
    <w:rsid w:val="00283521"/>
    <w:rsid w:val="00284B03"/>
    <w:rsid w:val="00286A57"/>
    <w:rsid w:val="00287F18"/>
    <w:rsid w:val="0029072A"/>
    <w:rsid w:val="002909BF"/>
    <w:rsid w:val="002919F2"/>
    <w:rsid w:val="00292C9B"/>
    <w:rsid w:val="002953CD"/>
    <w:rsid w:val="002974F3"/>
    <w:rsid w:val="002A6F45"/>
    <w:rsid w:val="002B17BF"/>
    <w:rsid w:val="002B6AD8"/>
    <w:rsid w:val="002C1A75"/>
    <w:rsid w:val="002C582B"/>
    <w:rsid w:val="002C7E3A"/>
    <w:rsid w:val="002D07DE"/>
    <w:rsid w:val="002F115B"/>
    <w:rsid w:val="002F3E8F"/>
    <w:rsid w:val="0031131A"/>
    <w:rsid w:val="003136B4"/>
    <w:rsid w:val="00322F34"/>
    <w:rsid w:val="0032334F"/>
    <w:rsid w:val="0032468E"/>
    <w:rsid w:val="003251DC"/>
    <w:rsid w:val="003256F6"/>
    <w:rsid w:val="00325E6F"/>
    <w:rsid w:val="003269D7"/>
    <w:rsid w:val="003272B3"/>
    <w:rsid w:val="00331517"/>
    <w:rsid w:val="00333C4E"/>
    <w:rsid w:val="00336D91"/>
    <w:rsid w:val="00340F25"/>
    <w:rsid w:val="0034213B"/>
    <w:rsid w:val="003500C0"/>
    <w:rsid w:val="00357BA7"/>
    <w:rsid w:val="00361650"/>
    <w:rsid w:val="00365D30"/>
    <w:rsid w:val="003726E1"/>
    <w:rsid w:val="00380E3C"/>
    <w:rsid w:val="0038242A"/>
    <w:rsid w:val="00384D5C"/>
    <w:rsid w:val="00384E92"/>
    <w:rsid w:val="00392E33"/>
    <w:rsid w:val="00394C49"/>
    <w:rsid w:val="0039531D"/>
    <w:rsid w:val="00396C8F"/>
    <w:rsid w:val="003A6A74"/>
    <w:rsid w:val="003B0B8F"/>
    <w:rsid w:val="003B52E0"/>
    <w:rsid w:val="003B5A4A"/>
    <w:rsid w:val="003B6044"/>
    <w:rsid w:val="003B6845"/>
    <w:rsid w:val="003C0A29"/>
    <w:rsid w:val="003C1FA9"/>
    <w:rsid w:val="003C2146"/>
    <w:rsid w:val="003C3208"/>
    <w:rsid w:val="003D33FB"/>
    <w:rsid w:val="003D4726"/>
    <w:rsid w:val="003D4D3F"/>
    <w:rsid w:val="003D5462"/>
    <w:rsid w:val="003D7883"/>
    <w:rsid w:val="003E2376"/>
    <w:rsid w:val="003E62E7"/>
    <w:rsid w:val="003F6EFA"/>
    <w:rsid w:val="003F7924"/>
    <w:rsid w:val="0041354A"/>
    <w:rsid w:val="00421B75"/>
    <w:rsid w:val="00423404"/>
    <w:rsid w:val="00426D40"/>
    <w:rsid w:val="00431E8E"/>
    <w:rsid w:val="004353F5"/>
    <w:rsid w:val="00436B76"/>
    <w:rsid w:val="004429EA"/>
    <w:rsid w:val="00443AB4"/>
    <w:rsid w:val="00443EEC"/>
    <w:rsid w:val="00445079"/>
    <w:rsid w:val="00446ADE"/>
    <w:rsid w:val="004471AA"/>
    <w:rsid w:val="0046020C"/>
    <w:rsid w:val="00462857"/>
    <w:rsid w:val="0046541C"/>
    <w:rsid w:val="00467D53"/>
    <w:rsid w:val="0047009D"/>
    <w:rsid w:val="00476804"/>
    <w:rsid w:val="00476A13"/>
    <w:rsid w:val="00486369"/>
    <w:rsid w:val="00491303"/>
    <w:rsid w:val="004A72FC"/>
    <w:rsid w:val="004B406B"/>
    <w:rsid w:val="004B76BA"/>
    <w:rsid w:val="004B78BE"/>
    <w:rsid w:val="004C110A"/>
    <w:rsid w:val="004C3E2B"/>
    <w:rsid w:val="004C5DEE"/>
    <w:rsid w:val="004D2C79"/>
    <w:rsid w:val="004E1CBD"/>
    <w:rsid w:val="004E23DB"/>
    <w:rsid w:val="004E52F3"/>
    <w:rsid w:val="004E7962"/>
    <w:rsid w:val="004F326C"/>
    <w:rsid w:val="004F4BC9"/>
    <w:rsid w:val="004F5116"/>
    <w:rsid w:val="004F5850"/>
    <w:rsid w:val="005050BD"/>
    <w:rsid w:val="00506D56"/>
    <w:rsid w:val="00532CB7"/>
    <w:rsid w:val="00535FFE"/>
    <w:rsid w:val="0054579F"/>
    <w:rsid w:val="005464DC"/>
    <w:rsid w:val="00546A7E"/>
    <w:rsid w:val="00550438"/>
    <w:rsid w:val="00553196"/>
    <w:rsid w:val="00555286"/>
    <w:rsid w:val="00557540"/>
    <w:rsid w:val="0057394A"/>
    <w:rsid w:val="0058620E"/>
    <w:rsid w:val="00590B0F"/>
    <w:rsid w:val="00594799"/>
    <w:rsid w:val="005A232D"/>
    <w:rsid w:val="005A386E"/>
    <w:rsid w:val="005A49BB"/>
    <w:rsid w:val="005B1058"/>
    <w:rsid w:val="005B2831"/>
    <w:rsid w:val="005B6F09"/>
    <w:rsid w:val="005C4238"/>
    <w:rsid w:val="005D2471"/>
    <w:rsid w:val="005D3EBA"/>
    <w:rsid w:val="005D5884"/>
    <w:rsid w:val="005D5FFC"/>
    <w:rsid w:val="005E0D1F"/>
    <w:rsid w:val="005E75F5"/>
    <w:rsid w:val="005F75FC"/>
    <w:rsid w:val="006011CD"/>
    <w:rsid w:val="00603172"/>
    <w:rsid w:val="006220EA"/>
    <w:rsid w:val="00623FCC"/>
    <w:rsid w:val="00625D26"/>
    <w:rsid w:val="00627376"/>
    <w:rsid w:val="006319FA"/>
    <w:rsid w:val="00631D41"/>
    <w:rsid w:val="00633A38"/>
    <w:rsid w:val="00634660"/>
    <w:rsid w:val="00656F73"/>
    <w:rsid w:val="00660FFB"/>
    <w:rsid w:val="00664D72"/>
    <w:rsid w:val="00666043"/>
    <w:rsid w:val="00676503"/>
    <w:rsid w:val="006857D2"/>
    <w:rsid w:val="00685BE3"/>
    <w:rsid w:val="00685DF8"/>
    <w:rsid w:val="00686458"/>
    <w:rsid w:val="00691C99"/>
    <w:rsid w:val="006A05D4"/>
    <w:rsid w:val="006B681A"/>
    <w:rsid w:val="006B6FB4"/>
    <w:rsid w:val="006C1E91"/>
    <w:rsid w:val="006C2294"/>
    <w:rsid w:val="006C4A17"/>
    <w:rsid w:val="006D0BDB"/>
    <w:rsid w:val="006E2829"/>
    <w:rsid w:val="006F1F38"/>
    <w:rsid w:val="006F68EE"/>
    <w:rsid w:val="00701566"/>
    <w:rsid w:val="00701684"/>
    <w:rsid w:val="00701A6E"/>
    <w:rsid w:val="0072244B"/>
    <w:rsid w:val="00725BEC"/>
    <w:rsid w:val="00732B8C"/>
    <w:rsid w:val="00733436"/>
    <w:rsid w:val="00733B48"/>
    <w:rsid w:val="00734667"/>
    <w:rsid w:val="00735656"/>
    <w:rsid w:val="00735B31"/>
    <w:rsid w:val="00741463"/>
    <w:rsid w:val="00743782"/>
    <w:rsid w:val="00747821"/>
    <w:rsid w:val="00751ED8"/>
    <w:rsid w:val="00752996"/>
    <w:rsid w:val="007539B0"/>
    <w:rsid w:val="00760A7D"/>
    <w:rsid w:val="00760F35"/>
    <w:rsid w:val="00763190"/>
    <w:rsid w:val="00770895"/>
    <w:rsid w:val="007735F8"/>
    <w:rsid w:val="007779FB"/>
    <w:rsid w:val="007814F5"/>
    <w:rsid w:val="007A0080"/>
    <w:rsid w:val="007A4572"/>
    <w:rsid w:val="007A5C03"/>
    <w:rsid w:val="007A7F99"/>
    <w:rsid w:val="007B4D24"/>
    <w:rsid w:val="007B68C1"/>
    <w:rsid w:val="007B7349"/>
    <w:rsid w:val="007C0921"/>
    <w:rsid w:val="007D6D92"/>
    <w:rsid w:val="007D73CB"/>
    <w:rsid w:val="007D7943"/>
    <w:rsid w:val="007E01F3"/>
    <w:rsid w:val="007E1711"/>
    <w:rsid w:val="007E6B91"/>
    <w:rsid w:val="007E7B7E"/>
    <w:rsid w:val="007F3911"/>
    <w:rsid w:val="007F4792"/>
    <w:rsid w:val="007F73C6"/>
    <w:rsid w:val="007F73CB"/>
    <w:rsid w:val="00811ACB"/>
    <w:rsid w:val="00817392"/>
    <w:rsid w:val="00821460"/>
    <w:rsid w:val="00821566"/>
    <w:rsid w:val="00836811"/>
    <w:rsid w:val="00854C55"/>
    <w:rsid w:val="00857FAC"/>
    <w:rsid w:val="00861479"/>
    <w:rsid w:val="00861EEB"/>
    <w:rsid w:val="008735FA"/>
    <w:rsid w:val="00874D53"/>
    <w:rsid w:val="00880E1E"/>
    <w:rsid w:val="008856B8"/>
    <w:rsid w:val="00885BAA"/>
    <w:rsid w:val="00887386"/>
    <w:rsid w:val="008937BB"/>
    <w:rsid w:val="008A1173"/>
    <w:rsid w:val="008A22E7"/>
    <w:rsid w:val="008A4030"/>
    <w:rsid w:val="008A4192"/>
    <w:rsid w:val="008A5DBA"/>
    <w:rsid w:val="008B35CF"/>
    <w:rsid w:val="008B3DE3"/>
    <w:rsid w:val="008B3E8E"/>
    <w:rsid w:val="008C6E58"/>
    <w:rsid w:val="008C707D"/>
    <w:rsid w:val="008C70D3"/>
    <w:rsid w:val="008C7FEB"/>
    <w:rsid w:val="008D2ADC"/>
    <w:rsid w:val="008D4266"/>
    <w:rsid w:val="008D532F"/>
    <w:rsid w:val="008E0311"/>
    <w:rsid w:val="008E1EC1"/>
    <w:rsid w:val="008E3C21"/>
    <w:rsid w:val="008E5DDF"/>
    <w:rsid w:val="008F2A82"/>
    <w:rsid w:val="008F5EE5"/>
    <w:rsid w:val="008F62AA"/>
    <w:rsid w:val="008F7256"/>
    <w:rsid w:val="0090094E"/>
    <w:rsid w:val="00903F4A"/>
    <w:rsid w:val="00904D11"/>
    <w:rsid w:val="009070DD"/>
    <w:rsid w:val="00907F38"/>
    <w:rsid w:val="00920575"/>
    <w:rsid w:val="009261F2"/>
    <w:rsid w:val="009347AA"/>
    <w:rsid w:val="0094076F"/>
    <w:rsid w:val="00945DE3"/>
    <w:rsid w:val="00946F33"/>
    <w:rsid w:val="0094748E"/>
    <w:rsid w:val="009565F2"/>
    <w:rsid w:val="00957028"/>
    <w:rsid w:val="00957BF0"/>
    <w:rsid w:val="0096203C"/>
    <w:rsid w:val="00967C1A"/>
    <w:rsid w:val="00991183"/>
    <w:rsid w:val="009934B1"/>
    <w:rsid w:val="0099390C"/>
    <w:rsid w:val="0099689D"/>
    <w:rsid w:val="009A6F74"/>
    <w:rsid w:val="009A7E43"/>
    <w:rsid w:val="009B1FE5"/>
    <w:rsid w:val="009B20F3"/>
    <w:rsid w:val="009B3833"/>
    <w:rsid w:val="009B4517"/>
    <w:rsid w:val="009B4C28"/>
    <w:rsid w:val="009B72F5"/>
    <w:rsid w:val="009D3823"/>
    <w:rsid w:val="009D6A27"/>
    <w:rsid w:val="009E42B1"/>
    <w:rsid w:val="009F11E8"/>
    <w:rsid w:val="009F792D"/>
    <w:rsid w:val="00A03A5D"/>
    <w:rsid w:val="00A03F39"/>
    <w:rsid w:val="00A05089"/>
    <w:rsid w:val="00A05CC4"/>
    <w:rsid w:val="00A0679B"/>
    <w:rsid w:val="00A06896"/>
    <w:rsid w:val="00A06F56"/>
    <w:rsid w:val="00A14EE8"/>
    <w:rsid w:val="00A21EB2"/>
    <w:rsid w:val="00A31B56"/>
    <w:rsid w:val="00A35EDE"/>
    <w:rsid w:val="00A428E4"/>
    <w:rsid w:val="00A44A4A"/>
    <w:rsid w:val="00A575A8"/>
    <w:rsid w:val="00A57FA7"/>
    <w:rsid w:val="00A6157F"/>
    <w:rsid w:val="00A62B1E"/>
    <w:rsid w:val="00A774A5"/>
    <w:rsid w:val="00A778BB"/>
    <w:rsid w:val="00A87903"/>
    <w:rsid w:val="00A94056"/>
    <w:rsid w:val="00A9581D"/>
    <w:rsid w:val="00A968B7"/>
    <w:rsid w:val="00A969D2"/>
    <w:rsid w:val="00A97038"/>
    <w:rsid w:val="00AA70B3"/>
    <w:rsid w:val="00AA7E07"/>
    <w:rsid w:val="00AB0B1E"/>
    <w:rsid w:val="00AB1387"/>
    <w:rsid w:val="00AB14B6"/>
    <w:rsid w:val="00AB35A2"/>
    <w:rsid w:val="00AB5036"/>
    <w:rsid w:val="00AC1F1A"/>
    <w:rsid w:val="00AC2B7A"/>
    <w:rsid w:val="00AC68D3"/>
    <w:rsid w:val="00AC6D94"/>
    <w:rsid w:val="00AC7CDD"/>
    <w:rsid w:val="00AD53F1"/>
    <w:rsid w:val="00AE0B52"/>
    <w:rsid w:val="00AE2F0E"/>
    <w:rsid w:val="00AE6319"/>
    <w:rsid w:val="00AF73C6"/>
    <w:rsid w:val="00B1400B"/>
    <w:rsid w:val="00B164F7"/>
    <w:rsid w:val="00B24672"/>
    <w:rsid w:val="00B2639F"/>
    <w:rsid w:val="00B45DCF"/>
    <w:rsid w:val="00B500FF"/>
    <w:rsid w:val="00B50643"/>
    <w:rsid w:val="00B52022"/>
    <w:rsid w:val="00B532DB"/>
    <w:rsid w:val="00B56FE9"/>
    <w:rsid w:val="00B63460"/>
    <w:rsid w:val="00B774D1"/>
    <w:rsid w:val="00B80E0F"/>
    <w:rsid w:val="00B92055"/>
    <w:rsid w:val="00BA3082"/>
    <w:rsid w:val="00BB1150"/>
    <w:rsid w:val="00BB4F40"/>
    <w:rsid w:val="00BC4432"/>
    <w:rsid w:val="00BC75E6"/>
    <w:rsid w:val="00BC7732"/>
    <w:rsid w:val="00BD0C92"/>
    <w:rsid w:val="00BD1CAF"/>
    <w:rsid w:val="00BE5CFD"/>
    <w:rsid w:val="00BF254B"/>
    <w:rsid w:val="00BF3F1E"/>
    <w:rsid w:val="00C01A08"/>
    <w:rsid w:val="00C01F85"/>
    <w:rsid w:val="00C03B12"/>
    <w:rsid w:val="00C07DD3"/>
    <w:rsid w:val="00C13215"/>
    <w:rsid w:val="00C13492"/>
    <w:rsid w:val="00C14B48"/>
    <w:rsid w:val="00C156D7"/>
    <w:rsid w:val="00C1602E"/>
    <w:rsid w:val="00C20397"/>
    <w:rsid w:val="00C21E38"/>
    <w:rsid w:val="00C22FFE"/>
    <w:rsid w:val="00C3349C"/>
    <w:rsid w:val="00C33B82"/>
    <w:rsid w:val="00C377EF"/>
    <w:rsid w:val="00C40B64"/>
    <w:rsid w:val="00C427B1"/>
    <w:rsid w:val="00C42C1E"/>
    <w:rsid w:val="00C43C32"/>
    <w:rsid w:val="00C44833"/>
    <w:rsid w:val="00C54A34"/>
    <w:rsid w:val="00C5535F"/>
    <w:rsid w:val="00C56DC3"/>
    <w:rsid w:val="00C72B38"/>
    <w:rsid w:val="00C7402C"/>
    <w:rsid w:val="00C80E94"/>
    <w:rsid w:val="00C84656"/>
    <w:rsid w:val="00C87429"/>
    <w:rsid w:val="00C903FC"/>
    <w:rsid w:val="00C921C8"/>
    <w:rsid w:val="00C9368E"/>
    <w:rsid w:val="00C97280"/>
    <w:rsid w:val="00CA3846"/>
    <w:rsid w:val="00CA4EA1"/>
    <w:rsid w:val="00CB0618"/>
    <w:rsid w:val="00CC1397"/>
    <w:rsid w:val="00CC6216"/>
    <w:rsid w:val="00CD3BE1"/>
    <w:rsid w:val="00CD409E"/>
    <w:rsid w:val="00CE5242"/>
    <w:rsid w:val="00CE78C6"/>
    <w:rsid w:val="00CF4662"/>
    <w:rsid w:val="00CF5C03"/>
    <w:rsid w:val="00CF632E"/>
    <w:rsid w:val="00D04537"/>
    <w:rsid w:val="00D04C23"/>
    <w:rsid w:val="00D07396"/>
    <w:rsid w:val="00D11A69"/>
    <w:rsid w:val="00D122AD"/>
    <w:rsid w:val="00D14425"/>
    <w:rsid w:val="00D15D6D"/>
    <w:rsid w:val="00D16D08"/>
    <w:rsid w:val="00D26FB8"/>
    <w:rsid w:val="00D3342B"/>
    <w:rsid w:val="00D350E4"/>
    <w:rsid w:val="00D363FE"/>
    <w:rsid w:val="00D41C35"/>
    <w:rsid w:val="00D61974"/>
    <w:rsid w:val="00D702B0"/>
    <w:rsid w:val="00D7031D"/>
    <w:rsid w:val="00D733A0"/>
    <w:rsid w:val="00D737F8"/>
    <w:rsid w:val="00D7388A"/>
    <w:rsid w:val="00D74163"/>
    <w:rsid w:val="00D767F0"/>
    <w:rsid w:val="00D8007C"/>
    <w:rsid w:val="00D82333"/>
    <w:rsid w:val="00D86624"/>
    <w:rsid w:val="00D86F5D"/>
    <w:rsid w:val="00D9075C"/>
    <w:rsid w:val="00D9099D"/>
    <w:rsid w:val="00D93838"/>
    <w:rsid w:val="00DA050A"/>
    <w:rsid w:val="00DA2C4E"/>
    <w:rsid w:val="00DA2E32"/>
    <w:rsid w:val="00DA5570"/>
    <w:rsid w:val="00DB3EBB"/>
    <w:rsid w:val="00DB77F2"/>
    <w:rsid w:val="00DD27B1"/>
    <w:rsid w:val="00DD3FC8"/>
    <w:rsid w:val="00DD49C9"/>
    <w:rsid w:val="00DE0EA4"/>
    <w:rsid w:val="00DE4093"/>
    <w:rsid w:val="00DE4DFF"/>
    <w:rsid w:val="00DE7B47"/>
    <w:rsid w:val="00DF2478"/>
    <w:rsid w:val="00DF3F3E"/>
    <w:rsid w:val="00DF4465"/>
    <w:rsid w:val="00DF7177"/>
    <w:rsid w:val="00E01B16"/>
    <w:rsid w:val="00E03D6A"/>
    <w:rsid w:val="00E04815"/>
    <w:rsid w:val="00E06695"/>
    <w:rsid w:val="00E077EC"/>
    <w:rsid w:val="00E129B6"/>
    <w:rsid w:val="00E1675F"/>
    <w:rsid w:val="00E16F18"/>
    <w:rsid w:val="00E2264A"/>
    <w:rsid w:val="00E237F5"/>
    <w:rsid w:val="00E25F43"/>
    <w:rsid w:val="00E264D2"/>
    <w:rsid w:val="00E32B76"/>
    <w:rsid w:val="00E35A12"/>
    <w:rsid w:val="00E41CF0"/>
    <w:rsid w:val="00E426F0"/>
    <w:rsid w:val="00E450E3"/>
    <w:rsid w:val="00E45190"/>
    <w:rsid w:val="00E60E3E"/>
    <w:rsid w:val="00E664E4"/>
    <w:rsid w:val="00E941FE"/>
    <w:rsid w:val="00EA4DE3"/>
    <w:rsid w:val="00EB1BF9"/>
    <w:rsid w:val="00EB1E78"/>
    <w:rsid w:val="00EB78E7"/>
    <w:rsid w:val="00EC15DE"/>
    <w:rsid w:val="00EC1BF0"/>
    <w:rsid w:val="00ED0E4C"/>
    <w:rsid w:val="00ED1A6C"/>
    <w:rsid w:val="00ED661C"/>
    <w:rsid w:val="00EE1270"/>
    <w:rsid w:val="00EE1A9A"/>
    <w:rsid w:val="00EE2B01"/>
    <w:rsid w:val="00EE336C"/>
    <w:rsid w:val="00EE6E5F"/>
    <w:rsid w:val="00EF05EB"/>
    <w:rsid w:val="00F0493A"/>
    <w:rsid w:val="00F06FC7"/>
    <w:rsid w:val="00F10B36"/>
    <w:rsid w:val="00F11D9E"/>
    <w:rsid w:val="00F11E0D"/>
    <w:rsid w:val="00F11FBE"/>
    <w:rsid w:val="00F20893"/>
    <w:rsid w:val="00F23328"/>
    <w:rsid w:val="00F32B06"/>
    <w:rsid w:val="00F3434B"/>
    <w:rsid w:val="00F40D20"/>
    <w:rsid w:val="00F42956"/>
    <w:rsid w:val="00F53EE4"/>
    <w:rsid w:val="00F60667"/>
    <w:rsid w:val="00F756D2"/>
    <w:rsid w:val="00F80225"/>
    <w:rsid w:val="00F8770B"/>
    <w:rsid w:val="00F95244"/>
    <w:rsid w:val="00F95CA2"/>
    <w:rsid w:val="00FA377F"/>
    <w:rsid w:val="00FB284C"/>
    <w:rsid w:val="00FB3075"/>
    <w:rsid w:val="00FC0CD8"/>
    <w:rsid w:val="00FC6CFF"/>
    <w:rsid w:val="00FD7C25"/>
    <w:rsid w:val="00FE4B7D"/>
    <w:rsid w:val="00FF5567"/>
    <w:rsid w:val="00FF7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88E418"/>
  <w15:docId w15:val="{8BBADBFF-587E-453D-9FE4-4058FA59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itle 1"/>
    <w:qFormat/>
    <w:rsid w:val="005050BD"/>
    <w:pPr>
      <w:spacing w:before="40" w:after="0" w:line="240" w:lineRule="auto"/>
    </w:pPr>
    <w:rPr>
      <w:rFonts w:ascii="Arial" w:hAnsi="Arial" w:cs="Arial"/>
      <w:color w:val="241F1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2D"/>
    <w:pPr>
      <w:tabs>
        <w:tab w:val="center" w:pos="4680"/>
        <w:tab w:val="right" w:pos="9360"/>
      </w:tabs>
    </w:pPr>
  </w:style>
  <w:style w:type="character" w:customStyle="1" w:styleId="HeaderChar">
    <w:name w:val="Header Char"/>
    <w:basedOn w:val="DefaultParagraphFont"/>
    <w:link w:val="Header"/>
    <w:uiPriority w:val="99"/>
    <w:rsid w:val="005A232D"/>
  </w:style>
  <w:style w:type="paragraph" w:styleId="Footer">
    <w:name w:val="footer"/>
    <w:basedOn w:val="Normal"/>
    <w:link w:val="FooterChar"/>
    <w:unhideWhenUsed/>
    <w:rsid w:val="005A232D"/>
    <w:pPr>
      <w:tabs>
        <w:tab w:val="center" w:pos="4680"/>
        <w:tab w:val="right" w:pos="9360"/>
      </w:tabs>
    </w:pPr>
  </w:style>
  <w:style w:type="character" w:customStyle="1" w:styleId="FooterChar">
    <w:name w:val="Footer Char"/>
    <w:basedOn w:val="DefaultParagraphFont"/>
    <w:link w:val="Footer"/>
    <w:uiPriority w:val="99"/>
    <w:rsid w:val="005A232D"/>
  </w:style>
  <w:style w:type="table" w:styleId="TableGrid">
    <w:name w:val="Table Grid"/>
    <w:basedOn w:val="TableNormal"/>
    <w:uiPriority w:val="39"/>
    <w:rsid w:val="0066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blue">
    <w:name w:val="subtitle blue"/>
    <w:basedOn w:val="Normal"/>
    <w:link w:val="subtitleblueChar"/>
    <w:qFormat/>
    <w:rsid w:val="008C707D"/>
    <w:pPr>
      <w:tabs>
        <w:tab w:val="right" w:pos="340"/>
        <w:tab w:val="left" w:pos="454"/>
      </w:tabs>
      <w:spacing w:before="160" w:after="60"/>
    </w:pPr>
    <w:rPr>
      <w:color w:val="0F33A4"/>
      <w:sz w:val="16"/>
      <w:szCs w:val="18"/>
    </w:rPr>
  </w:style>
  <w:style w:type="character" w:styleId="SubtleEmphasis">
    <w:name w:val="Subtle Emphasis"/>
    <w:basedOn w:val="DefaultParagraphFont"/>
    <w:uiPriority w:val="19"/>
    <w:rsid w:val="00AB35A2"/>
    <w:rPr>
      <w:i/>
      <w:iCs/>
      <w:color w:val="1732DA" w:themeColor="text1" w:themeTint="BF"/>
    </w:rPr>
  </w:style>
  <w:style w:type="character" w:customStyle="1" w:styleId="subtitleblueChar">
    <w:name w:val="subtitle blue Char"/>
    <w:basedOn w:val="DefaultParagraphFont"/>
    <w:link w:val="subtitleblue"/>
    <w:rsid w:val="008C707D"/>
    <w:rPr>
      <w:rFonts w:ascii="Arial" w:hAnsi="Arial" w:cs="Arial"/>
      <w:color w:val="0F33A4"/>
      <w:sz w:val="16"/>
      <w:szCs w:val="18"/>
    </w:rPr>
  </w:style>
  <w:style w:type="paragraph" w:customStyle="1" w:styleId="Maintext">
    <w:name w:val="Main text"/>
    <w:link w:val="MaintextChar"/>
    <w:qFormat/>
    <w:rsid w:val="00991183"/>
    <w:pPr>
      <w:tabs>
        <w:tab w:val="left" w:pos="454"/>
      </w:tabs>
      <w:spacing w:after="0" w:line="240" w:lineRule="atLeast"/>
      <w:ind w:left="454"/>
    </w:pPr>
    <w:rPr>
      <w:rFonts w:ascii="Arial" w:hAnsi="Arial" w:cs="Arial"/>
      <w:color w:val="241F1E"/>
      <w:sz w:val="18"/>
      <w:szCs w:val="18"/>
    </w:rPr>
  </w:style>
  <w:style w:type="paragraph" w:customStyle="1" w:styleId="Notes">
    <w:name w:val="Notes"/>
    <w:basedOn w:val="Normal"/>
    <w:link w:val="NotesChar"/>
    <w:qFormat/>
    <w:rsid w:val="001F2A80"/>
    <w:rPr>
      <w:color w:val="2C99DC"/>
      <w:sz w:val="16"/>
      <w:szCs w:val="16"/>
    </w:rPr>
  </w:style>
  <w:style w:type="character" w:customStyle="1" w:styleId="MaintextChar">
    <w:name w:val="Main text Char"/>
    <w:basedOn w:val="DefaultParagraphFont"/>
    <w:link w:val="Maintext"/>
    <w:rsid w:val="00991183"/>
    <w:rPr>
      <w:rFonts w:ascii="Arial" w:hAnsi="Arial" w:cs="Arial"/>
      <w:color w:val="241F1E"/>
      <w:sz w:val="18"/>
      <w:szCs w:val="18"/>
    </w:rPr>
  </w:style>
  <w:style w:type="paragraph" w:customStyle="1" w:styleId="Textout">
    <w:name w:val="Text out"/>
    <w:link w:val="TextoutChar"/>
    <w:rsid w:val="002677CC"/>
    <w:pPr>
      <w:spacing w:before="80" w:after="0" w:line="240" w:lineRule="auto"/>
      <w:ind w:left="340"/>
    </w:pPr>
    <w:rPr>
      <w:rFonts w:ascii="Arial" w:hAnsi="Arial" w:cs="Arial"/>
      <w:color w:val="241F1E"/>
      <w:sz w:val="18"/>
      <w:szCs w:val="18"/>
    </w:rPr>
  </w:style>
  <w:style w:type="character" w:customStyle="1" w:styleId="NotesChar">
    <w:name w:val="Notes Char"/>
    <w:basedOn w:val="DefaultParagraphFont"/>
    <w:link w:val="Notes"/>
    <w:rsid w:val="001F2A80"/>
    <w:rPr>
      <w:rFonts w:ascii="Arial" w:hAnsi="Arial" w:cs="Arial"/>
      <w:color w:val="2C99DC"/>
      <w:sz w:val="16"/>
      <w:szCs w:val="16"/>
    </w:rPr>
  </w:style>
  <w:style w:type="character" w:styleId="Hyperlink">
    <w:name w:val="Hyperlink"/>
    <w:basedOn w:val="DefaultParagraphFont"/>
    <w:uiPriority w:val="99"/>
    <w:unhideWhenUsed/>
    <w:rsid w:val="00DE7B47"/>
    <w:rPr>
      <w:color w:val="0563C1" w:themeColor="hyperlink"/>
      <w:u w:val="single"/>
    </w:rPr>
  </w:style>
  <w:style w:type="character" w:customStyle="1" w:styleId="TextoutChar">
    <w:name w:val="Text out Char"/>
    <w:basedOn w:val="MaintextChar"/>
    <w:link w:val="Textout"/>
    <w:rsid w:val="002677CC"/>
    <w:rPr>
      <w:rFonts w:ascii="Arial" w:hAnsi="Arial" w:cs="Arial"/>
      <w:color w:val="241F1E"/>
      <w:sz w:val="18"/>
      <w:szCs w:val="18"/>
    </w:rPr>
  </w:style>
  <w:style w:type="paragraph" w:customStyle="1" w:styleId="Footnotes">
    <w:name w:val="Footnotes"/>
    <w:basedOn w:val="Notes"/>
    <w:link w:val="FootnotesChar"/>
    <w:qFormat/>
    <w:rsid w:val="001E2DD9"/>
    <w:pPr>
      <w:tabs>
        <w:tab w:val="right" w:pos="10206"/>
      </w:tabs>
      <w:spacing w:before="120" w:after="120"/>
    </w:pPr>
    <w:rPr>
      <w:sz w:val="14"/>
      <w:szCs w:val="14"/>
    </w:rPr>
  </w:style>
  <w:style w:type="paragraph" w:customStyle="1" w:styleId="Tabletext">
    <w:name w:val="Table text"/>
    <w:basedOn w:val="Maintext"/>
    <w:link w:val="TabletextChar"/>
    <w:qFormat/>
    <w:rsid w:val="00BB4F40"/>
    <w:pPr>
      <w:spacing w:before="100" w:after="100"/>
      <w:ind w:left="284" w:right="284"/>
    </w:pPr>
  </w:style>
  <w:style w:type="character" w:customStyle="1" w:styleId="FootnotesChar">
    <w:name w:val="Footnotes Char"/>
    <w:basedOn w:val="NotesChar"/>
    <w:link w:val="Footnotes"/>
    <w:rsid w:val="001E2DD9"/>
    <w:rPr>
      <w:rFonts w:ascii="Arial" w:hAnsi="Arial" w:cs="Arial"/>
      <w:color w:val="2C99DC"/>
      <w:sz w:val="14"/>
      <w:szCs w:val="14"/>
    </w:rPr>
  </w:style>
  <w:style w:type="character" w:customStyle="1" w:styleId="TabletextChar">
    <w:name w:val="Table text Char"/>
    <w:basedOn w:val="MaintextChar"/>
    <w:link w:val="Tabletext"/>
    <w:rsid w:val="00BB4F40"/>
    <w:rPr>
      <w:rFonts w:ascii="Arial" w:hAnsi="Arial" w:cs="Arial"/>
      <w:color w:val="241F1E"/>
      <w:sz w:val="18"/>
      <w:szCs w:val="18"/>
    </w:rPr>
  </w:style>
  <w:style w:type="paragraph" w:styleId="EndnoteText">
    <w:name w:val="endnote text"/>
    <w:basedOn w:val="Normal"/>
    <w:link w:val="EndnoteTextChar"/>
    <w:uiPriority w:val="99"/>
    <w:semiHidden/>
    <w:unhideWhenUsed/>
    <w:rsid w:val="00436B76"/>
    <w:rPr>
      <w:sz w:val="20"/>
      <w:szCs w:val="20"/>
    </w:rPr>
  </w:style>
  <w:style w:type="character" w:customStyle="1" w:styleId="EndnoteTextChar">
    <w:name w:val="Endnote Text Char"/>
    <w:basedOn w:val="DefaultParagraphFont"/>
    <w:link w:val="EndnoteText"/>
    <w:uiPriority w:val="99"/>
    <w:semiHidden/>
    <w:rsid w:val="00436B76"/>
    <w:rPr>
      <w:rFonts w:ascii="Arial" w:hAnsi="Arial" w:cs="Arial"/>
      <w:color w:val="241F1E"/>
      <w:sz w:val="20"/>
      <w:szCs w:val="20"/>
    </w:rPr>
  </w:style>
  <w:style w:type="character" w:styleId="EndnoteReference">
    <w:name w:val="endnote reference"/>
    <w:basedOn w:val="DefaultParagraphFont"/>
    <w:uiPriority w:val="99"/>
    <w:semiHidden/>
    <w:unhideWhenUsed/>
    <w:rsid w:val="00436B76"/>
    <w:rPr>
      <w:vertAlign w:val="superscript"/>
    </w:rPr>
  </w:style>
  <w:style w:type="paragraph" w:styleId="FootnoteText">
    <w:name w:val="footnote text"/>
    <w:basedOn w:val="Normal"/>
    <w:link w:val="FootnoteTextChar"/>
    <w:uiPriority w:val="99"/>
    <w:semiHidden/>
    <w:unhideWhenUsed/>
    <w:rsid w:val="00436B76"/>
    <w:rPr>
      <w:sz w:val="20"/>
      <w:szCs w:val="20"/>
    </w:rPr>
  </w:style>
  <w:style w:type="character" w:customStyle="1" w:styleId="FootnoteTextChar">
    <w:name w:val="Footnote Text Char"/>
    <w:basedOn w:val="DefaultParagraphFont"/>
    <w:link w:val="FootnoteText"/>
    <w:uiPriority w:val="99"/>
    <w:semiHidden/>
    <w:rsid w:val="00436B76"/>
    <w:rPr>
      <w:rFonts w:ascii="Arial" w:hAnsi="Arial" w:cs="Arial"/>
      <w:color w:val="241F1E"/>
      <w:sz w:val="20"/>
      <w:szCs w:val="20"/>
    </w:rPr>
  </w:style>
  <w:style w:type="character" w:styleId="FootnoteReference">
    <w:name w:val="footnote reference"/>
    <w:basedOn w:val="DefaultParagraphFont"/>
    <w:uiPriority w:val="99"/>
    <w:semiHidden/>
    <w:unhideWhenUsed/>
    <w:rsid w:val="00436B76"/>
    <w:rPr>
      <w:vertAlign w:val="superscript"/>
    </w:rPr>
  </w:style>
  <w:style w:type="paragraph" w:styleId="BalloonText">
    <w:name w:val="Balloon Text"/>
    <w:basedOn w:val="Normal"/>
    <w:link w:val="BalloonTextChar"/>
    <w:uiPriority w:val="99"/>
    <w:semiHidden/>
    <w:unhideWhenUsed/>
    <w:rsid w:val="00743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782"/>
    <w:rPr>
      <w:rFonts w:ascii="Segoe UI" w:hAnsi="Segoe UI" w:cs="Segoe UI"/>
      <w:color w:val="241F1E"/>
      <w:sz w:val="18"/>
      <w:szCs w:val="18"/>
    </w:rPr>
  </w:style>
  <w:style w:type="paragraph" w:styleId="BodyText3">
    <w:name w:val="Body Text 3"/>
    <w:basedOn w:val="Normal"/>
    <w:link w:val="BodyText3Char"/>
    <w:rsid w:val="00633A38"/>
    <w:pPr>
      <w:spacing w:before="0"/>
    </w:pPr>
    <w:rPr>
      <w:rFonts w:ascii="Times New Roman" w:eastAsia="Times New Roman" w:hAnsi="Times New Roman" w:cs="Times New Roman"/>
      <w:b/>
      <w:color w:val="auto"/>
      <w:sz w:val="24"/>
      <w:szCs w:val="20"/>
      <w:lang w:val="el-GR"/>
    </w:rPr>
  </w:style>
  <w:style w:type="character" w:customStyle="1" w:styleId="BodyText3Char">
    <w:name w:val="Body Text 3 Char"/>
    <w:basedOn w:val="DefaultParagraphFont"/>
    <w:link w:val="BodyText3"/>
    <w:rsid w:val="00633A38"/>
    <w:rPr>
      <w:rFonts w:ascii="Times New Roman" w:eastAsia="Times New Roman" w:hAnsi="Times New Roman" w:cs="Times New Roman"/>
      <w:b/>
      <w:sz w:val="24"/>
      <w:szCs w:val="20"/>
      <w:lang w:val="el-GR"/>
    </w:rPr>
  </w:style>
  <w:style w:type="character" w:styleId="FollowedHyperlink">
    <w:name w:val="FollowedHyperlink"/>
    <w:basedOn w:val="DefaultParagraphFont"/>
    <w:uiPriority w:val="99"/>
    <w:semiHidden/>
    <w:unhideWhenUsed/>
    <w:rsid w:val="002C5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88538">
      <w:bodyDiv w:val="1"/>
      <w:marLeft w:val="0"/>
      <w:marRight w:val="0"/>
      <w:marTop w:val="0"/>
      <w:marBottom w:val="0"/>
      <w:divBdr>
        <w:top w:val="none" w:sz="0" w:space="0" w:color="auto"/>
        <w:left w:val="none" w:sz="0" w:space="0" w:color="auto"/>
        <w:bottom w:val="none" w:sz="0" w:space="0" w:color="auto"/>
        <w:right w:val="none" w:sz="0" w:space="0" w:color="auto"/>
      </w:divBdr>
    </w:div>
    <w:div w:id="540703998">
      <w:bodyDiv w:val="1"/>
      <w:marLeft w:val="0"/>
      <w:marRight w:val="0"/>
      <w:marTop w:val="0"/>
      <w:marBottom w:val="0"/>
      <w:divBdr>
        <w:top w:val="none" w:sz="0" w:space="0" w:color="auto"/>
        <w:left w:val="none" w:sz="0" w:space="0" w:color="auto"/>
        <w:bottom w:val="none" w:sz="0" w:space="0" w:color="auto"/>
        <w:right w:val="none" w:sz="0" w:space="0" w:color="auto"/>
      </w:divBdr>
    </w:div>
    <w:div w:id="592056893">
      <w:bodyDiv w:val="1"/>
      <w:marLeft w:val="0"/>
      <w:marRight w:val="0"/>
      <w:marTop w:val="0"/>
      <w:marBottom w:val="0"/>
      <w:divBdr>
        <w:top w:val="none" w:sz="0" w:space="0" w:color="auto"/>
        <w:left w:val="none" w:sz="0" w:space="0" w:color="auto"/>
        <w:bottom w:val="none" w:sz="0" w:space="0" w:color="auto"/>
        <w:right w:val="none" w:sz="0" w:space="0" w:color="auto"/>
      </w:divBdr>
      <w:divsChild>
        <w:div w:id="898707310">
          <w:marLeft w:val="0"/>
          <w:marRight w:val="0"/>
          <w:marTop w:val="0"/>
          <w:marBottom w:val="0"/>
          <w:divBdr>
            <w:top w:val="none" w:sz="0" w:space="0" w:color="auto"/>
            <w:left w:val="none" w:sz="0" w:space="0" w:color="auto"/>
            <w:bottom w:val="none" w:sz="0" w:space="0" w:color="auto"/>
            <w:right w:val="none" w:sz="0" w:space="0" w:color="auto"/>
          </w:divBdr>
        </w:div>
        <w:div w:id="828402442">
          <w:marLeft w:val="0"/>
          <w:marRight w:val="0"/>
          <w:marTop w:val="0"/>
          <w:marBottom w:val="0"/>
          <w:divBdr>
            <w:top w:val="none" w:sz="0" w:space="0" w:color="auto"/>
            <w:left w:val="none" w:sz="0" w:space="0" w:color="auto"/>
            <w:bottom w:val="none" w:sz="0" w:space="0" w:color="auto"/>
            <w:right w:val="none" w:sz="0" w:space="0" w:color="auto"/>
          </w:divBdr>
        </w:div>
        <w:div w:id="2068412728">
          <w:marLeft w:val="0"/>
          <w:marRight w:val="0"/>
          <w:marTop w:val="0"/>
          <w:marBottom w:val="0"/>
          <w:divBdr>
            <w:top w:val="none" w:sz="0" w:space="0" w:color="auto"/>
            <w:left w:val="none" w:sz="0" w:space="0" w:color="auto"/>
            <w:bottom w:val="none" w:sz="0" w:space="0" w:color="auto"/>
            <w:right w:val="none" w:sz="0" w:space="0" w:color="auto"/>
          </w:divBdr>
        </w:div>
        <w:div w:id="2120761268">
          <w:marLeft w:val="0"/>
          <w:marRight w:val="0"/>
          <w:marTop w:val="0"/>
          <w:marBottom w:val="0"/>
          <w:divBdr>
            <w:top w:val="none" w:sz="0" w:space="0" w:color="auto"/>
            <w:left w:val="none" w:sz="0" w:space="0" w:color="auto"/>
            <w:bottom w:val="none" w:sz="0" w:space="0" w:color="auto"/>
            <w:right w:val="none" w:sz="0" w:space="0" w:color="auto"/>
          </w:divBdr>
        </w:div>
        <w:div w:id="87165176">
          <w:marLeft w:val="0"/>
          <w:marRight w:val="0"/>
          <w:marTop w:val="0"/>
          <w:marBottom w:val="0"/>
          <w:divBdr>
            <w:top w:val="none" w:sz="0" w:space="0" w:color="auto"/>
            <w:left w:val="none" w:sz="0" w:space="0" w:color="auto"/>
            <w:bottom w:val="none" w:sz="0" w:space="0" w:color="auto"/>
            <w:right w:val="none" w:sz="0" w:space="0" w:color="auto"/>
          </w:divBdr>
        </w:div>
        <w:div w:id="596328400">
          <w:marLeft w:val="0"/>
          <w:marRight w:val="0"/>
          <w:marTop w:val="0"/>
          <w:marBottom w:val="0"/>
          <w:divBdr>
            <w:top w:val="none" w:sz="0" w:space="0" w:color="auto"/>
            <w:left w:val="none" w:sz="0" w:space="0" w:color="auto"/>
            <w:bottom w:val="none" w:sz="0" w:space="0" w:color="auto"/>
            <w:right w:val="none" w:sz="0" w:space="0" w:color="auto"/>
          </w:divBdr>
        </w:div>
        <w:div w:id="1002244648">
          <w:marLeft w:val="0"/>
          <w:marRight w:val="0"/>
          <w:marTop w:val="0"/>
          <w:marBottom w:val="0"/>
          <w:divBdr>
            <w:top w:val="none" w:sz="0" w:space="0" w:color="auto"/>
            <w:left w:val="none" w:sz="0" w:space="0" w:color="auto"/>
            <w:bottom w:val="none" w:sz="0" w:space="0" w:color="auto"/>
            <w:right w:val="none" w:sz="0" w:space="0" w:color="auto"/>
          </w:divBdr>
        </w:div>
        <w:div w:id="484782273">
          <w:marLeft w:val="0"/>
          <w:marRight w:val="0"/>
          <w:marTop w:val="0"/>
          <w:marBottom w:val="0"/>
          <w:divBdr>
            <w:top w:val="none" w:sz="0" w:space="0" w:color="auto"/>
            <w:left w:val="none" w:sz="0" w:space="0" w:color="auto"/>
            <w:bottom w:val="none" w:sz="0" w:space="0" w:color="auto"/>
            <w:right w:val="none" w:sz="0" w:space="0" w:color="auto"/>
          </w:divBdr>
        </w:div>
        <w:div w:id="1953634097">
          <w:marLeft w:val="0"/>
          <w:marRight w:val="0"/>
          <w:marTop w:val="0"/>
          <w:marBottom w:val="0"/>
          <w:divBdr>
            <w:top w:val="none" w:sz="0" w:space="0" w:color="auto"/>
            <w:left w:val="none" w:sz="0" w:space="0" w:color="auto"/>
            <w:bottom w:val="none" w:sz="0" w:space="0" w:color="auto"/>
            <w:right w:val="none" w:sz="0" w:space="0" w:color="auto"/>
          </w:divBdr>
        </w:div>
        <w:div w:id="1083143294">
          <w:marLeft w:val="0"/>
          <w:marRight w:val="0"/>
          <w:marTop w:val="0"/>
          <w:marBottom w:val="0"/>
          <w:divBdr>
            <w:top w:val="none" w:sz="0" w:space="0" w:color="auto"/>
            <w:left w:val="none" w:sz="0" w:space="0" w:color="auto"/>
            <w:bottom w:val="none" w:sz="0" w:space="0" w:color="auto"/>
            <w:right w:val="none" w:sz="0" w:space="0" w:color="auto"/>
          </w:divBdr>
        </w:div>
        <w:div w:id="1012805067">
          <w:marLeft w:val="0"/>
          <w:marRight w:val="0"/>
          <w:marTop w:val="0"/>
          <w:marBottom w:val="0"/>
          <w:divBdr>
            <w:top w:val="none" w:sz="0" w:space="0" w:color="auto"/>
            <w:left w:val="none" w:sz="0" w:space="0" w:color="auto"/>
            <w:bottom w:val="none" w:sz="0" w:space="0" w:color="auto"/>
            <w:right w:val="none" w:sz="0" w:space="0" w:color="auto"/>
          </w:divBdr>
        </w:div>
        <w:div w:id="1403722941">
          <w:marLeft w:val="0"/>
          <w:marRight w:val="0"/>
          <w:marTop w:val="0"/>
          <w:marBottom w:val="0"/>
          <w:divBdr>
            <w:top w:val="none" w:sz="0" w:space="0" w:color="auto"/>
            <w:left w:val="none" w:sz="0" w:space="0" w:color="auto"/>
            <w:bottom w:val="none" w:sz="0" w:space="0" w:color="auto"/>
            <w:right w:val="none" w:sz="0" w:space="0" w:color="auto"/>
          </w:divBdr>
        </w:div>
        <w:div w:id="153575158">
          <w:marLeft w:val="0"/>
          <w:marRight w:val="0"/>
          <w:marTop w:val="0"/>
          <w:marBottom w:val="0"/>
          <w:divBdr>
            <w:top w:val="none" w:sz="0" w:space="0" w:color="auto"/>
            <w:left w:val="none" w:sz="0" w:space="0" w:color="auto"/>
            <w:bottom w:val="none" w:sz="0" w:space="0" w:color="auto"/>
            <w:right w:val="none" w:sz="0" w:space="0" w:color="auto"/>
          </w:divBdr>
        </w:div>
        <w:div w:id="824973045">
          <w:marLeft w:val="0"/>
          <w:marRight w:val="0"/>
          <w:marTop w:val="0"/>
          <w:marBottom w:val="0"/>
          <w:divBdr>
            <w:top w:val="none" w:sz="0" w:space="0" w:color="auto"/>
            <w:left w:val="none" w:sz="0" w:space="0" w:color="auto"/>
            <w:bottom w:val="none" w:sz="0" w:space="0" w:color="auto"/>
            <w:right w:val="none" w:sz="0" w:space="0" w:color="auto"/>
          </w:divBdr>
        </w:div>
        <w:div w:id="1312834532">
          <w:marLeft w:val="0"/>
          <w:marRight w:val="0"/>
          <w:marTop w:val="0"/>
          <w:marBottom w:val="0"/>
          <w:divBdr>
            <w:top w:val="none" w:sz="0" w:space="0" w:color="auto"/>
            <w:left w:val="none" w:sz="0" w:space="0" w:color="auto"/>
            <w:bottom w:val="none" w:sz="0" w:space="0" w:color="auto"/>
            <w:right w:val="none" w:sz="0" w:space="0" w:color="auto"/>
          </w:divBdr>
        </w:div>
        <w:div w:id="463080416">
          <w:marLeft w:val="0"/>
          <w:marRight w:val="0"/>
          <w:marTop w:val="0"/>
          <w:marBottom w:val="0"/>
          <w:divBdr>
            <w:top w:val="none" w:sz="0" w:space="0" w:color="auto"/>
            <w:left w:val="none" w:sz="0" w:space="0" w:color="auto"/>
            <w:bottom w:val="none" w:sz="0" w:space="0" w:color="auto"/>
            <w:right w:val="none" w:sz="0" w:space="0" w:color="auto"/>
          </w:divBdr>
        </w:div>
        <w:div w:id="576598995">
          <w:marLeft w:val="0"/>
          <w:marRight w:val="0"/>
          <w:marTop w:val="0"/>
          <w:marBottom w:val="0"/>
          <w:divBdr>
            <w:top w:val="none" w:sz="0" w:space="0" w:color="auto"/>
            <w:left w:val="none" w:sz="0" w:space="0" w:color="auto"/>
            <w:bottom w:val="none" w:sz="0" w:space="0" w:color="auto"/>
            <w:right w:val="none" w:sz="0" w:space="0" w:color="auto"/>
          </w:divBdr>
        </w:div>
        <w:div w:id="759444368">
          <w:marLeft w:val="0"/>
          <w:marRight w:val="0"/>
          <w:marTop w:val="0"/>
          <w:marBottom w:val="0"/>
          <w:divBdr>
            <w:top w:val="none" w:sz="0" w:space="0" w:color="auto"/>
            <w:left w:val="none" w:sz="0" w:space="0" w:color="auto"/>
            <w:bottom w:val="none" w:sz="0" w:space="0" w:color="auto"/>
            <w:right w:val="none" w:sz="0" w:space="0" w:color="auto"/>
          </w:divBdr>
        </w:div>
        <w:div w:id="1152941430">
          <w:marLeft w:val="0"/>
          <w:marRight w:val="0"/>
          <w:marTop w:val="0"/>
          <w:marBottom w:val="0"/>
          <w:divBdr>
            <w:top w:val="none" w:sz="0" w:space="0" w:color="auto"/>
            <w:left w:val="none" w:sz="0" w:space="0" w:color="auto"/>
            <w:bottom w:val="none" w:sz="0" w:space="0" w:color="auto"/>
            <w:right w:val="none" w:sz="0" w:space="0" w:color="auto"/>
          </w:divBdr>
        </w:div>
        <w:div w:id="1475102600">
          <w:marLeft w:val="0"/>
          <w:marRight w:val="0"/>
          <w:marTop w:val="0"/>
          <w:marBottom w:val="0"/>
          <w:divBdr>
            <w:top w:val="none" w:sz="0" w:space="0" w:color="auto"/>
            <w:left w:val="none" w:sz="0" w:space="0" w:color="auto"/>
            <w:bottom w:val="none" w:sz="0" w:space="0" w:color="auto"/>
            <w:right w:val="none" w:sz="0" w:space="0" w:color="auto"/>
          </w:divBdr>
        </w:div>
        <w:div w:id="1395815175">
          <w:marLeft w:val="0"/>
          <w:marRight w:val="0"/>
          <w:marTop w:val="0"/>
          <w:marBottom w:val="0"/>
          <w:divBdr>
            <w:top w:val="none" w:sz="0" w:space="0" w:color="auto"/>
            <w:left w:val="none" w:sz="0" w:space="0" w:color="auto"/>
            <w:bottom w:val="none" w:sz="0" w:space="0" w:color="auto"/>
            <w:right w:val="none" w:sz="0" w:space="0" w:color="auto"/>
          </w:divBdr>
        </w:div>
        <w:div w:id="245846413">
          <w:marLeft w:val="0"/>
          <w:marRight w:val="0"/>
          <w:marTop w:val="0"/>
          <w:marBottom w:val="0"/>
          <w:divBdr>
            <w:top w:val="none" w:sz="0" w:space="0" w:color="auto"/>
            <w:left w:val="none" w:sz="0" w:space="0" w:color="auto"/>
            <w:bottom w:val="none" w:sz="0" w:space="0" w:color="auto"/>
            <w:right w:val="none" w:sz="0" w:space="0" w:color="auto"/>
          </w:divBdr>
        </w:div>
        <w:div w:id="745297943">
          <w:marLeft w:val="0"/>
          <w:marRight w:val="0"/>
          <w:marTop w:val="0"/>
          <w:marBottom w:val="0"/>
          <w:divBdr>
            <w:top w:val="none" w:sz="0" w:space="0" w:color="auto"/>
            <w:left w:val="none" w:sz="0" w:space="0" w:color="auto"/>
            <w:bottom w:val="none" w:sz="0" w:space="0" w:color="auto"/>
            <w:right w:val="none" w:sz="0" w:space="0" w:color="auto"/>
          </w:divBdr>
        </w:div>
        <w:div w:id="273830645">
          <w:marLeft w:val="0"/>
          <w:marRight w:val="0"/>
          <w:marTop w:val="0"/>
          <w:marBottom w:val="0"/>
          <w:divBdr>
            <w:top w:val="none" w:sz="0" w:space="0" w:color="auto"/>
            <w:left w:val="none" w:sz="0" w:space="0" w:color="auto"/>
            <w:bottom w:val="none" w:sz="0" w:space="0" w:color="auto"/>
            <w:right w:val="none" w:sz="0" w:space="0" w:color="auto"/>
          </w:divBdr>
        </w:div>
        <w:div w:id="600643478">
          <w:marLeft w:val="0"/>
          <w:marRight w:val="0"/>
          <w:marTop w:val="0"/>
          <w:marBottom w:val="0"/>
          <w:divBdr>
            <w:top w:val="none" w:sz="0" w:space="0" w:color="auto"/>
            <w:left w:val="none" w:sz="0" w:space="0" w:color="auto"/>
            <w:bottom w:val="none" w:sz="0" w:space="0" w:color="auto"/>
            <w:right w:val="none" w:sz="0" w:space="0" w:color="auto"/>
          </w:divBdr>
        </w:div>
        <w:div w:id="1567298327">
          <w:marLeft w:val="0"/>
          <w:marRight w:val="0"/>
          <w:marTop w:val="0"/>
          <w:marBottom w:val="0"/>
          <w:divBdr>
            <w:top w:val="none" w:sz="0" w:space="0" w:color="auto"/>
            <w:left w:val="none" w:sz="0" w:space="0" w:color="auto"/>
            <w:bottom w:val="none" w:sz="0" w:space="0" w:color="auto"/>
            <w:right w:val="none" w:sz="0" w:space="0" w:color="auto"/>
          </w:divBdr>
        </w:div>
        <w:div w:id="1466238838">
          <w:marLeft w:val="0"/>
          <w:marRight w:val="0"/>
          <w:marTop w:val="0"/>
          <w:marBottom w:val="0"/>
          <w:divBdr>
            <w:top w:val="none" w:sz="0" w:space="0" w:color="auto"/>
            <w:left w:val="none" w:sz="0" w:space="0" w:color="auto"/>
            <w:bottom w:val="none" w:sz="0" w:space="0" w:color="auto"/>
            <w:right w:val="none" w:sz="0" w:space="0" w:color="auto"/>
          </w:divBdr>
        </w:div>
        <w:div w:id="847524766">
          <w:marLeft w:val="0"/>
          <w:marRight w:val="0"/>
          <w:marTop w:val="0"/>
          <w:marBottom w:val="0"/>
          <w:divBdr>
            <w:top w:val="none" w:sz="0" w:space="0" w:color="auto"/>
            <w:left w:val="none" w:sz="0" w:space="0" w:color="auto"/>
            <w:bottom w:val="none" w:sz="0" w:space="0" w:color="auto"/>
            <w:right w:val="none" w:sz="0" w:space="0" w:color="auto"/>
          </w:divBdr>
        </w:div>
        <w:div w:id="1391659148">
          <w:marLeft w:val="0"/>
          <w:marRight w:val="0"/>
          <w:marTop w:val="0"/>
          <w:marBottom w:val="0"/>
          <w:divBdr>
            <w:top w:val="none" w:sz="0" w:space="0" w:color="auto"/>
            <w:left w:val="none" w:sz="0" w:space="0" w:color="auto"/>
            <w:bottom w:val="none" w:sz="0" w:space="0" w:color="auto"/>
            <w:right w:val="none" w:sz="0" w:space="0" w:color="auto"/>
          </w:divBdr>
        </w:div>
        <w:div w:id="1901163457">
          <w:marLeft w:val="0"/>
          <w:marRight w:val="0"/>
          <w:marTop w:val="0"/>
          <w:marBottom w:val="0"/>
          <w:divBdr>
            <w:top w:val="none" w:sz="0" w:space="0" w:color="auto"/>
            <w:left w:val="none" w:sz="0" w:space="0" w:color="auto"/>
            <w:bottom w:val="none" w:sz="0" w:space="0" w:color="auto"/>
            <w:right w:val="none" w:sz="0" w:space="0" w:color="auto"/>
          </w:divBdr>
        </w:div>
        <w:div w:id="1494492268">
          <w:marLeft w:val="0"/>
          <w:marRight w:val="0"/>
          <w:marTop w:val="0"/>
          <w:marBottom w:val="0"/>
          <w:divBdr>
            <w:top w:val="none" w:sz="0" w:space="0" w:color="auto"/>
            <w:left w:val="none" w:sz="0" w:space="0" w:color="auto"/>
            <w:bottom w:val="none" w:sz="0" w:space="0" w:color="auto"/>
            <w:right w:val="none" w:sz="0" w:space="0" w:color="auto"/>
          </w:divBdr>
        </w:div>
        <w:div w:id="1126850779">
          <w:marLeft w:val="0"/>
          <w:marRight w:val="0"/>
          <w:marTop w:val="0"/>
          <w:marBottom w:val="0"/>
          <w:divBdr>
            <w:top w:val="none" w:sz="0" w:space="0" w:color="auto"/>
            <w:left w:val="none" w:sz="0" w:space="0" w:color="auto"/>
            <w:bottom w:val="none" w:sz="0" w:space="0" w:color="auto"/>
            <w:right w:val="none" w:sz="0" w:space="0" w:color="auto"/>
          </w:divBdr>
        </w:div>
        <w:div w:id="1429427970">
          <w:marLeft w:val="0"/>
          <w:marRight w:val="0"/>
          <w:marTop w:val="0"/>
          <w:marBottom w:val="0"/>
          <w:divBdr>
            <w:top w:val="none" w:sz="0" w:space="0" w:color="auto"/>
            <w:left w:val="none" w:sz="0" w:space="0" w:color="auto"/>
            <w:bottom w:val="none" w:sz="0" w:space="0" w:color="auto"/>
            <w:right w:val="none" w:sz="0" w:space="0" w:color="auto"/>
          </w:divBdr>
        </w:div>
        <w:div w:id="95029964">
          <w:marLeft w:val="0"/>
          <w:marRight w:val="0"/>
          <w:marTop w:val="0"/>
          <w:marBottom w:val="0"/>
          <w:divBdr>
            <w:top w:val="none" w:sz="0" w:space="0" w:color="auto"/>
            <w:left w:val="none" w:sz="0" w:space="0" w:color="auto"/>
            <w:bottom w:val="none" w:sz="0" w:space="0" w:color="auto"/>
            <w:right w:val="none" w:sz="0" w:space="0" w:color="auto"/>
          </w:divBdr>
        </w:div>
        <w:div w:id="1046953277">
          <w:marLeft w:val="0"/>
          <w:marRight w:val="0"/>
          <w:marTop w:val="0"/>
          <w:marBottom w:val="0"/>
          <w:divBdr>
            <w:top w:val="none" w:sz="0" w:space="0" w:color="auto"/>
            <w:left w:val="none" w:sz="0" w:space="0" w:color="auto"/>
            <w:bottom w:val="none" w:sz="0" w:space="0" w:color="auto"/>
            <w:right w:val="none" w:sz="0" w:space="0" w:color="auto"/>
          </w:divBdr>
        </w:div>
        <w:div w:id="1744177526">
          <w:marLeft w:val="0"/>
          <w:marRight w:val="0"/>
          <w:marTop w:val="0"/>
          <w:marBottom w:val="0"/>
          <w:divBdr>
            <w:top w:val="none" w:sz="0" w:space="0" w:color="auto"/>
            <w:left w:val="none" w:sz="0" w:space="0" w:color="auto"/>
            <w:bottom w:val="none" w:sz="0" w:space="0" w:color="auto"/>
            <w:right w:val="none" w:sz="0" w:space="0" w:color="auto"/>
          </w:divBdr>
        </w:div>
        <w:div w:id="243807599">
          <w:marLeft w:val="0"/>
          <w:marRight w:val="0"/>
          <w:marTop w:val="0"/>
          <w:marBottom w:val="0"/>
          <w:divBdr>
            <w:top w:val="none" w:sz="0" w:space="0" w:color="auto"/>
            <w:left w:val="none" w:sz="0" w:space="0" w:color="auto"/>
            <w:bottom w:val="none" w:sz="0" w:space="0" w:color="auto"/>
            <w:right w:val="none" w:sz="0" w:space="0" w:color="auto"/>
          </w:divBdr>
        </w:div>
        <w:div w:id="157893795">
          <w:marLeft w:val="0"/>
          <w:marRight w:val="0"/>
          <w:marTop w:val="0"/>
          <w:marBottom w:val="0"/>
          <w:divBdr>
            <w:top w:val="none" w:sz="0" w:space="0" w:color="auto"/>
            <w:left w:val="none" w:sz="0" w:space="0" w:color="auto"/>
            <w:bottom w:val="none" w:sz="0" w:space="0" w:color="auto"/>
            <w:right w:val="none" w:sz="0" w:space="0" w:color="auto"/>
          </w:divBdr>
        </w:div>
        <w:div w:id="999231876">
          <w:marLeft w:val="0"/>
          <w:marRight w:val="0"/>
          <w:marTop w:val="0"/>
          <w:marBottom w:val="0"/>
          <w:divBdr>
            <w:top w:val="none" w:sz="0" w:space="0" w:color="auto"/>
            <w:left w:val="none" w:sz="0" w:space="0" w:color="auto"/>
            <w:bottom w:val="none" w:sz="0" w:space="0" w:color="auto"/>
            <w:right w:val="none" w:sz="0" w:space="0" w:color="auto"/>
          </w:divBdr>
        </w:div>
        <w:div w:id="104428651">
          <w:marLeft w:val="0"/>
          <w:marRight w:val="0"/>
          <w:marTop w:val="0"/>
          <w:marBottom w:val="0"/>
          <w:divBdr>
            <w:top w:val="none" w:sz="0" w:space="0" w:color="auto"/>
            <w:left w:val="none" w:sz="0" w:space="0" w:color="auto"/>
            <w:bottom w:val="none" w:sz="0" w:space="0" w:color="auto"/>
            <w:right w:val="none" w:sz="0" w:space="0" w:color="auto"/>
          </w:divBdr>
        </w:div>
        <w:div w:id="1631784832">
          <w:marLeft w:val="0"/>
          <w:marRight w:val="0"/>
          <w:marTop w:val="0"/>
          <w:marBottom w:val="0"/>
          <w:divBdr>
            <w:top w:val="none" w:sz="0" w:space="0" w:color="auto"/>
            <w:left w:val="none" w:sz="0" w:space="0" w:color="auto"/>
            <w:bottom w:val="none" w:sz="0" w:space="0" w:color="auto"/>
            <w:right w:val="none" w:sz="0" w:space="0" w:color="auto"/>
          </w:divBdr>
        </w:div>
        <w:div w:id="646973744">
          <w:marLeft w:val="0"/>
          <w:marRight w:val="0"/>
          <w:marTop w:val="0"/>
          <w:marBottom w:val="0"/>
          <w:divBdr>
            <w:top w:val="none" w:sz="0" w:space="0" w:color="auto"/>
            <w:left w:val="none" w:sz="0" w:space="0" w:color="auto"/>
            <w:bottom w:val="none" w:sz="0" w:space="0" w:color="auto"/>
            <w:right w:val="none" w:sz="0" w:space="0" w:color="auto"/>
          </w:divBdr>
        </w:div>
        <w:div w:id="186258706">
          <w:marLeft w:val="0"/>
          <w:marRight w:val="0"/>
          <w:marTop w:val="0"/>
          <w:marBottom w:val="0"/>
          <w:divBdr>
            <w:top w:val="none" w:sz="0" w:space="0" w:color="auto"/>
            <w:left w:val="none" w:sz="0" w:space="0" w:color="auto"/>
            <w:bottom w:val="none" w:sz="0" w:space="0" w:color="auto"/>
            <w:right w:val="none" w:sz="0" w:space="0" w:color="auto"/>
          </w:divBdr>
        </w:div>
        <w:div w:id="1546209658">
          <w:marLeft w:val="0"/>
          <w:marRight w:val="0"/>
          <w:marTop w:val="0"/>
          <w:marBottom w:val="0"/>
          <w:divBdr>
            <w:top w:val="none" w:sz="0" w:space="0" w:color="auto"/>
            <w:left w:val="none" w:sz="0" w:space="0" w:color="auto"/>
            <w:bottom w:val="none" w:sz="0" w:space="0" w:color="auto"/>
            <w:right w:val="none" w:sz="0" w:space="0" w:color="auto"/>
          </w:divBdr>
        </w:div>
        <w:div w:id="1850831034">
          <w:marLeft w:val="0"/>
          <w:marRight w:val="0"/>
          <w:marTop w:val="0"/>
          <w:marBottom w:val="0"/>
          <w:divBdr>
            <w:top w:val="none" w:sz="0" w:space="0" w:color="auto"/>
            <w:left w:val="none" w:sz="0" w:space="0" w:color="auto"/>
            <w:bottom w:val="none" w:sz="0" w:space="0" w:color="auto"/>
            <w:right w:val="none" w:sz="0" w:space="0" w:color="auto"/>
          </w:divBdr>
        </w:div>
        <w:div w:id="916014639">
          <w:marLeft w:val="0"/>
          <w:marRight w:val="0"/>
          <w:marTop w:val="0"/>
          <w:marBottom w:val="0"/>
          <w:divBdr>
            <w:top w:val="none" w:sz="0" w:space="0" w:color="auto"/>
            <w:left w:val="none" w:sz="0" w:space="0" w:color="auto"/>
            <w:bottom w:val="none" w:sz="0" w:space="0" w:color="auto"/>
            <w:right w:val="none" w:sz="0" w:space="0" w:color="auto"/>
          </w:divBdr>
        </w:div>
        <w:div w:id="525560518">
          <w:marLeft w:val="0"/>
          <w:marRight w:val="0"/>
          <w:marTop w:val="0"/>
          <w:marBottom w:val="0"/>
          <w:divBdr>
            <w:top w:val="none" w:sz="0" w:space="0" w:color="auto"/>
            <w:left w:val="none" w:sz="0" w:space="0" w:color="auto"/>
            <w:bottom w:val="none" w:sz="0" w:space="0" w:color="auto"/>
            <w:right w:val="none" w:sz="0" w:space="0" w:color="auto"/>
          </w:divBdr>
        </w:div>
        <w:div w:id="1239749493">
          <w:marLeft w:val="0"/>
          <w:marRight w:val="0"/>
          <w:marTop w:val="0"/>
          <w:marBottom w:val="0"/>
          <w:divBdr>
            <w:top w:val="none" w:sz="0" w:space="0" w:color="auto"/>
            <w:left w:val="none" w:sz="0" w:space="0" w:color="auto"/>
            <w:bottom w:val="none" w:sz="0" w:space="0" w:color="auto"/>
            <w:right w:val="none" w:sz="0" w:space="0" w:color="auto"/>
          </w:divBdr>
        </w:div>
        <w:div w:id="219290119">
          <w:marLeft w:val="0"/>
          <w:marRight w:val="0"/>
          <w:marTop w:val="0"/>
          <w:marBottom w:val="0"/>
          <w:divBdr>
            <w:top w:val="none" w:sz="0" w:space="0" w:color="auto"/>
            <w:left w:val="none" w:sz="0" w:space="0" w:color="auto"/>
            <w:bottom w:val="none" w:sz="0" w:space="0" w:color="auto"/>
            <w:right w:val="none" w:sz="0" w:space="0" w:color="auto"/>
          </w:divBdr>
        </w:div>
        <w:div w:id="315040303">
          <w:marLeft w:val="0"/>
          <w:marRight w:val="0"/>
          <w:marTop w:val="0"/>
          <w:marBottom w:val="0"/>
          <w:divBdr>
            <w:top w:val="none" w:sz="0" w:space="0" w:color="auto"/>
            <w:left w:val="none" w:sz="0" w:space="0" w:color="auto"/>
            <w:bottom w:val="none" w:sz="0" w:space="0" w:color="auto"/>
            <w:right w:val="none" w:sz="0" w:space="0" w:color="auto"/>
          </w:divBdr>
        </w:div>
        <w:div w:id="2099517780">
          <w:marLeft w:val="0"/>
          <w:marRight w:val="0"/>
          <w:marTop w:val="0"/>
          <w:marBottom w:val="0"/>
          <w:divBdr>
            <w:top w:val="none" w:sz="0" w:space="0" w:color="auto"/>
            <w:left w:val="none" w:sz="0" w:space="0" w:color="auto"/>
            <w:bottom w:val="none" w:sz="0" w:space="0" w:color="auto"/>
            <w:right w:val="none" w:sz="0" w:space="0" w:color="auto"/>
          </w:divBdr>
        </w:div>
        <w:div w:id="688221043">
          <w:marLeft w:val="0"/>
          <w:marRight w:val="0"/>
          <w:marTop w:val="0"/>
          <w:marBottom w:val="0"/>
          <w:divBdr>
            <w:top w:val="none" w:sz="0" w:space="0" w:color="auto"/>
            <w:left w:val="none" w:sz="0" w:space="0" w:color="auto"/>
            <w:bottom w:val="none" w:sz="0" w:space="0" w:color="auto"/>
            <w:right w:val="none" w:sz="0" w:space="0" w:color="auto"/>
          </w:divBdr>
        </w:div>
        <w:div w:id="1437561843">
          <w:marLeft w:val="0"/>
          <w:marRight w:val="0"/>
          <w:marTop w:val="0"/>
          <w:marBottom w:val="0"/>
          <w:divBdr>
            <w:top w:val="none" w:sz="0" w:space="0" w:color="auto"/>
            <w:left w:val="none" w:sz="0" w:space="0" w:color="auto"/>
            <w:bottom w:val="none" w:sz="0" w:space="0" w:color="auto"/>
            <w:right w:val="none" w:sz="0" w:space="0" w:color="auto"/>
          </w:divBdr>
        </w:div>
        <w:div w:id="1806502716">
          <w:marLeft w:val="0"/>
          <w:marRight w:val="0"/>
          <w:marTop w:val="0"/>
          <w:marBottom w:val="0"/>
          <w:divBdr>
            <w:top w:val="none" w:sz="0" w:space="0" w:color="auto"/>
            <w:left w:val="none" w:sz="0" w:space="0" w:color="auto"/>
            <w:bottom w:val="none" w:sz="0" w:space="0" w:color="auto"/>
            <w:right w:val="none" w:sz="0" w:space="0" w:color="auto"/>
          </w:divBdr>
        </w:div>
        <w:div w:id="72289640">
          <w:marLeft w:val="0"/>
          <w:marRight w:val="0"/>
          <w:marTop w:val="0"/>
          <w:marBottom w:val="0"/>
          <w:divBdr>
            <w:top w:val="none" w:sz="0" w:space="0" w:color="auto"/>
            <w:left w:val="none" w:sz="0" w:space="0" w:color="auto"/>
            <w:bottom w:val="none" w:sz="0" w:space="0" w:color="auto"/>
            <w:right w:val="none" w:sz="0" w:space="0" w:color="auto"/>
          </w:divBdr>
        </w:div>
        <w:div w:id="1458449195">
          <w:marLeft w:val="0"/>
          <w:marRight w:val="0"/>
          <w:marTop w:val="0"/>
          <w:marBottom w:val="0"/>
          <w:divBdr>
            <w:top w:val="none" w:sz="0" w:space="0" w:color="auto"/>
            <w:left w:val="none" w:sz="0" w:space="0" w:color="auto"/>
            <w:bottom w:val="none" w:sz="0" w:space="0" w:color="auto"/>
            <w:right w:val="none" w:sz="0" w:space="0" w:color="auto"/>
          </w:divBdr>
        </w:div>
        <w:div w:id="681205785">
          <w:marLeft w:val="0"/>
          <w:marRight w:val="0"/>
          <w:marTop w:val="0"/>
          <w:marBottom w:val="0"/>
          <w:divBdr>
            <w:top w:val="none" w:sz="0" w:space="0" w:color="auto"/>
            <w:left w:val="none" w:sz="0" w:space="0" w:color="auto"/>
            <w:bottom w:val="none" w:sz="0" w:space="0" w:color="auto"/>
            <w:right w:val="none" w:sz="0" w:space="0" w:color="auto"/>
          </w:divBdr>
        </w:div>
        <w:div w:id="1069228847">
          <w:marLeft w:val="0"/>
          <w:marRight w:val="0"/>
          <w:marTop w:val="0"/>
          <w:marBottom w:val="0"/>
          <w:divBdr>
            <w:top w:val="none" w:sz="0" w:space="0" w:color="auto"/>
            <w:left w:val="none" w:sz="0" w:space="0" w:color="auto"/>
            <w:bottom w:val="none" w:sz="0" w:space="0" w:color="auto"/>
            <w:right w:val="none" w:sz="0" w:space="0" w:color="auto"/>
          </w:divBdr>
        </w:div>
        <w:div w:id="1149133699">
          <w:marLeft w:val="0"/>
          <w:marRight w:val="0"/>
          <w:marTop w:val="0"/>
          <w:marBottom w:val="0"/>
          <w:divBdr>
            <w:top w:val="none" w:sz="0" w:space="0" w:color="auto"/>
            <w:left w:val="none" w:sz="0" w:space="0" w:color="auto"/>
            <w:bottom w:val="none" w:sz="0" w:space="0" w:color="auto"/>
            <w:right w:val="none" w:sz="0" w:space="0" w:color="auto"/>
          </w:divBdr>
        </w:div>
        <w:div w:id="1322537680">
          <w:marLeft w:val="0"/>
          <w:marRight w:val="0"/>
          <w:marTop w:val="0"/>
          <w:marBottom w:val="0"/>
          <w:divBdr>
            <w:top w:val="none" w:sz="0" w:space="0" w:color="auto"/>
            <w:left w:val="none" w:sz="0" w:space="0" w:color="auto"/>
            <w:bottom w:val="none" w:sz="0" w:space="0" w:color="auto"/>
            <w:right w:val="none" w:sz="0" w:space="0" w:color="auto"/>
          </w:divBdr>
        </w:div>
        <w:div w:id="531040668">
          <w:marLeft w:val="0"/>
          <w:marRight w:val="0"/>
          <w:marTop w:val="0"/>
          <w:marBottom w:val="0"/>
          <w:divBdr>
            <w:top w:val="none" w:sz="0" w:space="0" w:color="auto"/>
            <w:left w:val="none" w:sz="0" w:space="0" w:color="auto"/>
            <w:bottom w:val="none" w:sz="0" w:space="0" w:color="auto"/>
            <w:right w:val="none" w:sz="0" w:space="0" w:color="auto"/>
          </w:divBdr>
        </w:div>
        <w:div w:id="842017271">
          <w:marLeft w:val="0"/>
          <w:marRight w:val="0"/>
          <w:marTop w:val="0"/>
          <w:marBottom w:val="0"/>
          <w:divBdr>
            <w:top w:val="none" w:sz="0" w:space="0" w:color="auto"/>
            <w:left w:val="none" w:sz="0" w:space="0" w:color="auto"/>
            <w:bottom w:val="none" w:sz="0" w:space="0" w:color="auto"/>
            <w:right w:val="none" w:sz="0" w:space="0" w:color="auto"/>
          </w:divBdr>
        </w:div>
        <w:div w:id="208566787">
          <w:marLeft w:val="0"/>
          <w:marRight w:val="0"/>
          <w:marTop w:val="0"/>
          <w:marBottom w:val="0"/>
          <w:divBdr>
            <w:top w:val="none" w:sz="0" w:space="0" w:color="auto"/>
            <w:left w:val="none" w:sz="0" w:space="0" w:color="auto"/>
            <w:bottom w:val="none" w:sz="0" w:space="0" w:color="auto"/>
            <w:right w:val="none" w:sz="0" w:space="0" w:color="auto"/>
          </w:divBdr>
        </w:div>
        <w:div w:id="1737970624">
          <w:marLeft w:val="0"/>
          <w:marRight w:val="0"/>
          <w:marTop w:val="0"/>
          <w:marBottom w:val="0"/>
          <w:divBdr>
            <w:top w:val="none" w:sz="0" w:space="0" w:color="auto"/>
            <w:left w:val="none" w:sz="0" w:space="0" w:color="auto"/>
            <w:bottom w:val="none" w:sz="0" w:space="0" w:color="auto"/>
            <w:right w:val="none" w:sz="0" w:space="0" w:color="auto"/>
          </w:divBdr>
        </w:div>
        <w:div w:id="209729480">
          <w:marLeft w:val="0"/>
          <w:marRight w:val="0"/>
          <w:marTop w:val="0"/>
          <w:marBottom w:val="0"/>
          <w:divBdr>
            <w:top w:val="none" w:sz="0" w:space="0" w:color="auto"/>
            <w:left w:val="none" w:sz="0" w:space="0" w:color="auto"/>
            <w:bottom w:val="none" w:sz="0" w:space="0" w:color="auto"/>
            <w:right w:val="none" w:sz="0" w:space="0" w:color="auto"/>
          </w:divBdr>
        </w:div>
        <w:div w:id="2101560614">
          <w:marLeft w:val="0"/>
          <w:marRight w:val="0"/>
          <w:marTop w:val="0"/>
          <w:marBottom w:val="0"/>
          <w:divBdr>
            <w:top w:val="none" w:sz="0" w:space="0" w:color="auto"/>
            <w:left w:val="none" w:sz="0" w:space="0" w:color="auto"/>
            <w:bottom w:val="none" w:sz="0" w:space="0" w:color="auto"/>
            <w:right w:val="none" w:sz="0" w:space="0" w:color="auto"/>
          </w:divBdr>
        </w:div>
        <w:div w:id="1780099878">
          <w:marLeft w:val="0"/>
          <w:marRight w:val="0"/>
          <w:marTop w:val="0"/>
          <w:marBottom w:val="0"/>
          <w:divBdr>
            <w:top w:val="none" w:sz="0" w:space="0" w:color="auto"/>
            <w:left w:val="none" w:sz="0" w:space="0" w:color="auto"/>
            <w:bottom w:val="none" w:sz="0" w:space="0" w:color="auto"/>
            <w:right w:val="none" w:sz="0" w:space="0" w:color="auto"/>
          </w:divBdr>
        </w:div>
        <w:div w:id="1995142586">
          <w:marLeft w:val="0"/>
          <w:marRight w:val="0"/>
          <w:marTop w:val="0"/>
          <w:marBottom w:val="0"/>
          <w:divBdr>
            <w:top w:val="none" w:sz="0" w:space="0" w:color="auto"/>
            <w:left w:val="none" w:sz="0" w:space="0" w:color="auto"/>
            <w:bottom w:val="none" w:sz="0" w:space="0" w:color="auto"/>
            <w:right w:val="none" w:sz="0" w:space="0" w:color="auto"/>
          </w:divBdr>
        </w:div>
        <w:div w:id="393742761">
          <w:marLeft w:val="0"/>
          <w:marRight w:val="0"/>
          <w:marTop w:val="0"/>
          <w:marBottom w:val="0"/>
          <w:divBdr>
            <w:top w:val="none" w:sz="0" w:space="0" w:color="auto"/>
            <w:left w:val="none" w:sz="0" w:space="0" w:color="auto"/>
            <w:bottom w:val="none" w:sz="0" w:space="0" w:color="auto"/>
            <w:right w:val="none" w:sz="0" w:space="0" w:color="auto"/>
          </w:divBdr>
        </w:div>
        <w:div w:id="806510085">
          <w:marLeft w:val="0"/>
          <w:marRight w:val="0"/>
          <w:marTop w:val="0"/>
          <w:marBottom w:val="0"/>
          <w:divBdr>
            <w:top w:val="none" w:sz="0" w:space="0" w:color="auto"/>
            <w:left w:val="none" w:sz="0" w:space="0" w:color="auto"/>
            <w:bottom w:val="none" w:sz="0" w:space="0" w:color="auto"/>
            <w:right w:val="none" w:sz="0" w:space="0" w:color="auto"/>
          </w:divBdr>
        </w:div>
        <w:div w:id="361249044">
          <w:marLeft w:val="0"/>
          <w:marRight w:val="0"/>
          <w:marTop w:val="0"/>
          <w:marBottom w:val="0"/>
          <w:divBdr>
            <w:top w:val="none" w:sz="0" w:space="0" w:color="auto"/>
            <w:left w:val="none" w:sz="0" w:space="0" w:color="auto"/>
            <w:bottom w:val="none" w:sz="0" w:space="0" w:color="auto"/>
            <w:right w:val="none" w:sz="0" w:space="0" w:color="auto"/>
          </w:divBdr>
        </w:div>
        <w:div w:id="1156914117">
          <w:marLeft w:val="0"/>
          <w:marRight w:val="0"/>
          <w:marTop w:val="0"/>
          <w:marBottom w:val="0"/>
          <w:divBdr>
            <w:top w:val="none" w:sz="0" w:space="0" w:color="auto"/>
            <w:left w:val="none" w:sz="0" w:space="0" w:color="auto"/>
            <w:bottom w:val="none" w:sz="0" w:space="0" w:color="auto"/>
            <w:right w:val="none" w:sz="0" w:space="0" w:color="auto"/>
          </w:divBdr>
        </w:div>
        <w:div w:id="1615479212">
          <w:marLeft w:val="0"/>
          <w:marRight w:val="0"/>
          <w:marTop w:val="0"/>
          <w:marBottom w:val="0"/>
          <w:divBdr>
            <w:top w:val="none" w:sz="0" w:space="0" w:color="auto"/>
            <w:left w:val="none" w:sz="0" w:space="0" w:color="auto"/>
            <w:bottom w:val="none" w:sz="0" w:space="0" w:color="auto"/>
            <w:right w:val="none" w:sz="0" w:space="0" w:color="auto"/>
          </w:divBdr>
        </w:div>
        <w:div w:id="1894849494">
          <w:marLeft w:val="0"/>
          <w:marRight w:val="0"/>
          <w:marTop w:val="0"/>
          <w:marBottom w:val="0"/>
          <w:divBdr>
            <w:top w:val="none" w:sz="0" w:space="0" w:color="auto"/>
            <w:left w:val="none" w:sz="0" w:space="0" w:color="auto"/>
            <w:bottom w:val="none" w:sz="0" w:space="0" w:color="auto"/>
            <w:right w:val="none" w:sz="0" w:space="0" w:color="auto"/>
          </w:divBdr>
        </w:div>
        <w:div w:id="2010214496">
          <w:marLeft w:val="0"/>
          <w:marRight w:val="0"/>
          <w:marTop w:val="0"/>
          <w:marBottom w:val="0"/>
          <w:divBdr>
            <w:top w:val="none" w:sz="0" w:space="0" w:color="auto"/>
            <w:left w:val="none" w:sz="0" w:space="0" w:color="auto"/>
            <w:bottom w:val="none" w:sz="0" w:space="0" w:color="auto"/>
            <w:right w:val="none" w:sz="0" w:space="0" w:color="auto"/>
          </w:divBdr>
        </w:div>
        <w:div w:id="879129159">
          <w:marLeft w:val="0"/>
          <w:marRight w:val="0"/>
          <w:marTop w:val="0"/>
          <w:marBottom w:val="0"/>
          <w:divBdr>
            <w:top w:val="none" w:sz="0" w:space="0" w:color="auto"/>
            <w:left w:val="none" w:sz="0" w:space="0" w:color="auto"/>
            <w:bottom w:val="none" w:sz="0" w:space="0" w:color="auto"/>
            <w:right w:val="none" w:sz="0" w:space="0" w:color="auto"/>
          </w:divBdr>
        </w:div>
        <w:div w:id="840631468">
          <w:marLeft w:val="0"/>
          <w:marRight w:val="0"/>
          <w:marTop w:val="0"/>
          <w:marBottom w:val="0"/>
          <w:divBdr>
            <w:top w:val="none" w:sz="0" w:space="0" w:color="auto"/>
            <w:left w:val="none" w:sz="0" w:space="0" w:color="auto"/>
            <w:bottom w:val="none" w:sz="0" w:space="0" w:color="auto"/>
            <w:right w:val="none" w:sz="0" w:space="0" w:color="auto"/>
          </w:divBdr>
        </w:div>
        <w:div w:id="1159468995">
          <w:marLeft w:val="0"/>
          <w:marRight w:val="0"/>
          <w:marTop w:val="0"/>
          <w:marBottom w:val="0"/>
          <w:divBdr>
            <w:top w:val="none" w:sz="0" w:space="0" w:color="auto"/>
            <w:left w:val="none" w:sz="0" w:space="0" w:color="auto"/>
            <w:bottom w:val="none" w:sz="0" w:space="0" w:color="auto"/>
            <w:right w:val="none" w:sz="0" w:space="0" w:color="auto"/>
          </w:divBdr>
        </w:div>
        <w:div w:id="277953394">
          <w:marLeft w:val="0"/>
          <w:marRight w:val="0"/>
          <w:marTop w:val="0"/>
          <w:marBottom w:val="0"/>
          <w:divBdr>
            <w:top w:val="none" w:sz="0" w:space="0" w:color="auto"/>
            <w:left w:val="none" w:sz="0" w:space="0" w:color="auto"/>
            <w:bottom w:val="none" w:sz="0" w:space="0" w:color="auto"/>
            <w:right w:val="none" w:sz="0" w:space="0" w:color="auto"/>
          </w:divBdr>
        </w:div>
        <w:div w:id="310602140">
          <w:marLeft w:val="0"/>
          <w:marRight w:val="0"/>
          <w:marTop w:val="0"/>
          <w:marBottom w:val="0"/>
          <w:divBdr>
            <w:top w:val="none" w:sz="0" w:space="0" w:color="auto"/>
            <w:left w:val="none" w:sz="0" w:space="0" w:color="auto"/>
            <w:bottom w:val="none" w:sz="0" w:space="0" w:color="auto"/>
            <w:right w:val="none" w:sz="0" w:space="0" w:color="auto"/>
          </w:divBdr>
        </w:div>
        <w:div w:id="751704750">
          <w:marLeft w:val="0"/>
          <w:marRight w:val="0"/>
          <w:marTop w:val="0"/>
          <w:marBottom w:val="0"/>
          <w:divBdr>
            <w:top w:val="none" w:sz="0" w:space="0" w:color="auto"/>
            <w:left w:val="none" w:sz="0" w:space="0" w:color="auto"/>
            <w:bottom w:val="none" w:sz="0" w:space="0" w:color="auto"/>
            <w:right w:val="none" w:sz="0" w:space="0" w:color="auto"/>
          </w:divBdr>
        </w:div>
      </w:divsChild>
    </w:div>
    <w:div w:id="1577663265">
      <w:bodyDiv w:val="1"/>
      <w:marLeft w:val="0"/>
      <w:marRight w:val="0"/>
      <w:marTop w:val="0"/>
      <w:marBottom w:val="0"/>
      <w:divBdr>
        <w:top w:val="none" w:sz="0" w:space="0" w:color="auto"/>
        <w:left w:val="none" w:sz="0" w:space="0" w:color="auto"/>
        <w:bottom w:val="none" w:sz="0" w:space="0" w:color="auto"/>
        <w:right w:val="none" w:sz="0" w:space="0" w:color="auto"/>
      </w:divBdr>
      <w:divsChild>
        <w:div w:id="159079902">
          <w:marLeft w:val="0"/>
          <w:marRight w:val="0"/>
          <w:marTop w:val="0"/>
          <w:marBottom w:val="0"/>
          <w:divBdr>
            <w:top w:val="none" w:sz="0" w:space="0" w:color="auto"/>
            <w:left w:val="none" w:sz="0" w:space="0" w:color="auto"/>
            <w:bottom w:val="none" w:sz="0" w:space="0" w:color="auto"/>
            <w:right w:val="none" w:sz="0" w:space="0" w:color="auto"/>
          </w:divBdr>
        </w:div>
        <w:div w:id="329717681">
          <w:marLeft w:val="0"/>
          <w:marRight w:val="0"/>
          <w:marTop w:val="0"/>
          <w:marBottom w:val="0"/>
          <w:divBdr>
            <w:top w:val="none" w:sz="0" w:space="0" w:color="auto"/>
            <w:left w:val="none" w:sz="0" w:space="0" w:color="auto"/>
            <w:bottom w:val="none" w:sz="0" w:space="0" w:color="auto"/>
            <w:right w:val="none" w:sz="0" w:space="0" w:color="auto"/>
          </w:divBdr>
        </w:div>
        <w:div w:id="377239852">
          <w:marLeft w:val="0"/>
          <w:marRight w:val="0"/>
          <w:marTop w:val="0"/>
          <w:marBottom w:val="0"/>
          <w:divBdr>
            <w:top w:val="none" w:sz="0" w:space="0" w:color="auto"/>
            <w:left w:val="none" w:sz="0" w:space="0" w:color="auto"/>
            <w:bottom w:val="none" w:sz="0" w:space="0" w:color="auto"/>
            <w:right w:val="none" w:sz="0" w:space="0" w:color="auto"/>
          </w:divBdr>
        </w:div>
        <w:div w:id="377971155">
          <w:marLeft w:val="0"/>
          <w:marRight w:val="0"/>
          <w:marTop w:val="0"/>
          <w:marBottom w:val="0"/>
          <w:divBdr>
            <w:top w:val="none" w:sz="0" w:space="0" w:color="auto"/>
            <w:left w:val="none" w:sz="0" w:space="0" w:color="auto"/>
            <w:bottom w:val="none" w:sz="0" w:space="0" w:color="auto"/>
            <w:right w:val="none" w:sz="0" w:space="0" w:color="auto"/>
          </w:divBdr>
        </w:div>
        <w:div w:id="575674455">
          <w:marLeft w:val="0"/>
          <w:marRight w:val="0"/>
          <w:marTop w:val="0"/>
          <w:marBottom w:val="0"/>
          <w:divBdr>
            <w:top w:val="none" w:sz="0" w:space="0" w:color="auto"/>
            <w:left w:val="none" w:sz="0" w:space="0" w:color="auto"/>
            <w:bottom w:val="none" w:sz="0" w:space="0" w:color="auto"/>
            <w:right w:val="none" w:sz="0" w:space="0" w:color="auto"/>
          </w:divBdr>
        </w:div>
        <w:div w:id="804854092">
          <w:marLeft w:val="0"/>
          <w:marRight w:val="0"/>
          <w:marTop w:val="0"/>
          <w:marBottom w:val="0"/>
          <w:divBdr>
            <w:top w:val="none" w:sz="0" w:space="0" w:color="auto"/>
            <w:left w:val="none" w:sz="0" w:space="0" w:color="auto"/>
            <w:bottom w:val="none" w:sz="0" w:space="0" w:color="auto"/>
            <w:right w:val="none" w:sz="0" w:space="0" w:color="auto"/>
          </w:divBdr>
        </w:div>
        <w:div w:id="809906038">
          <w:marLeft w:val="0"/>
          <w:marRight w:val="0"/>
          <w:marTop w:val="0"/>
          <w:marBottom w:val="0"/>
          <w:divBdr>
            <w:top w:val="none" w:sz="0" w:space="0" w:color="auto"/>
            <w:left w:val="none" w:sz="0" w:space="0" w:color="auto"/>
            <w:bottom w:val="none" w:sz="0" w:space="0" w:color="auto"/>
            <w:right w:val="none" w:sz="0" w:space="0" w:color="auto"/>
          </w:divBdr>
        </w:div>
        <w:div w:id="827357251">
          <w:marLeft w:val="0"/>
          <w:marRight w:val="0"/>
          <w:marTop w:val="0"/>
          <w:marBottom w:val="0"/>
          <w:divBdr>
            <w:top w:val="none" w:sz="0" w:space="0" w:color="auto"/>
            <w:left w:val="none" w:sz="0" w:space="0" w:color="auto"/>
            <w:bottom w:val="none" w:sz="0" w:space="0" w:color="auto"/>
            <w:right w:val="none" w:sz="0" w:space="0" w:color="auto"/>
          </w:divBdr>
        </w:div>
        <w:div w:id="828402539">
          <w:marLeft w:val="0"/>
          <w:marRight w:val="0"/>
          <w:marTop w:val="0"/>
          <w:marBottom w:val="0"/>
          <w:divBdr>
            <w:top w:val="none" w:sz="0" w:space="0" w:color="auto"/>
            <w:left w:val="none" w:sz="0" w:space="0" w:color="auto"/>
            <w:bottom w:val="none" w:sz="0" w:space="0" w:color="auto"/>
            <w:right w:val="none" w:sz="0" w:space="0" w:color="auto"/>
          </w:divBdr>
        </w:div>
        <w:div w:id="989670557">
          <w:marLeft w:val="0"/>
          <w:marRight w:val="0"/>
          <w:marTop w:val="0"/>
          <w:marBottom w:val="0"/>
          <w:divBdr>
            <w:top w:val="none" w:sz="0" w:space="0" w:color="auto"/>
            <w:left w:val="none" w:sz="0" w:space="0" w:color="auto"/>
            <w:bottom w:val="none" w:sz="0" w:space="0" w:color="auto"/>
            <w:right w:val="none" w:sz="0" w:space="0" w:color="auto"/>
          </w:divBdr>
        </w:div>
        <w:div w:id="1261643562">
          <w:marLeft w:val="0"/>
          <w:marRight w:val="0"/>
          <w:marTop w:val="0"/>
          <w:marBottom w:val="0"/>
          <w:divBdr>
            <w:top w:val="none" w:sz="0" w:space="0" w:color="auto"/>
            <w:left w:val="none" w:sz="0" w:space="0" w:color="auto"/>
            <w:bottom w:val="none" w:sz="0" w:space="0" w:color="auto"/>
            <w:right w:val="none" w:sz="0" w:space="0" w:color="auto"/>
          </w:divBdr>
        </w:div>
        <w:div w:id="1316954136">
          <w:marLeft w:val="0"/>
          <w:marRight w:val="0"/>
          <w:marTop w:val="0"/>
          <w:marBottom w:val="0"/>
          <w:divBdr>
            <w:top w:val="none" w:sz="0" w:space="0" w:color="auto"/>
            <w:left w:val="none" w:sz="0" w:space="0" w:color="auto"/>
            <w:bottom w:val="none" w:sz="0" w:space="0" w:color="auto"/>
            <w:right w:val="none" w:sz="0" w:space="0" w:color="auto"/>
          </w:divBdr>
        </w:div>
        <w:div w:id="1349597770">
          <w:marLeft w:val="0"/>
          <w:marRight w:val="0"/>
          <w:marTop w:val="0"/>
          <w:marBottom w:val="0"/>
          <w:divBdr>
            <w:top w:val="none" w:sz="0" w:space="0" w:color="auto"/>
            <w:left w:val="none" w:sz="0" w:space="0" w:color="auto"/>
            <w:bottom w:val="none" w:sz="0" w:space="0" w:color="auto"/>
            <w:right w:val="none" w:sz="0" w:space="0" w:color="auto"/>
          </w:divBdr>
        </w:div>
        <w:div w:id="1569924423">
          <w:marLeft w:val="0"/>
          <w:marRight w:val="0"/>
          <w:marTop w:val="0"/>
          <w:marBottom w:val="0"/>
          <w:divBdr>
            <w:top w:val="none" w:sz="0" w:space="0" w:color="auto"/>
            <w:left w:val="none" w:sz="0" w:space="0" w:color="auto"/>
            <w:bottom w:val="none" w:sz="0" w:space="0" w:color="auto"/>
            <w:right w:val="none" w:sz="0" w:space="0" w:color="auto"/>
          </w:divBdr>
        </w:div>
        <w:div w:id="1613978069">
          <w:marLeft w:val="0"/>
          <w:marRight w:val="0"/>
          <w:marTop w:val="0"/>
          <w:marBottom w:val="0"/>
          <w:divBdr>
            <w:top w:val="none" w:sz="0" w:space="0" w:color="auto"/>
            <w:left w:val="none" w:sz="0" w:space="0" w:color="auto"/>
            <w:bottom w:val="none" w:sz="0" w:space="0" w:color="auto"/>
            <w:right w:val="none" w:sz="0" w:space="0" w:color="auto"/>
          </w:divBdr>
        </w:div>
      </w:divsChild>
    </w:div>
    <w:div w:id="1582829312">
      <w:bodyDiv w:val="1"/>
      <w:marLeft w:val="0"/>
      <w:marRight w:val="0"/>
      <w:marTop w:val="0"/>
      <w:marBottom w:val="0"/>
      <w:divBdr>
        <w:top w:val="none" w:sz="0" w:space="0" w:color="auto"/>
        <w:left w:val="none" w:sz="0" w:space="0" w:color="auto"/>
        <w:bottom w:val="none" w:sz="0" w:space="0" w:color="auto"/>
        <w:right w:val="none" w:sz="0" w:space="0" w:color="auto"/>
      </w:divBdr>
      <w:divsChild>
        <w:div w:id="601453372">
          <w:marLeft w:val="0"/>
          <w:marRight w:val="0"/>
          <w:marTop w:val="0"/>
          <w:marBottom w:val="0"/>
          <w:divBdr>
            <w:top w:val="none" w:sz="0" w:space="0" w:color="auto"/>
            <w:left w:val="none" w:sz="0" w:space="0" w:color="auto"/>
            <w:bottom w:val="none" w:sz="0" w:space="0" w:color="auto"/>
            <w:right w:val="none" w:sz="0" w:space="0" w:color="auto"/>
          </w:divBdr>
        </w:div>
        <w:div w:id="186681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uropass.eoppep.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oson.eoppep.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doulami\AppData\Local\Microsoft\Windows\Temporary%20Internet%20Files\Content.Outlook\QLSSB0W6\www.nqf.gov.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oppep.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oppep.g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europass.cedefop.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uropass">
      <a:dk1>
        <a:srgbClr val="0F208A"/>
      </a:dk1>
      <a:lt1>
        <a:srgbClr val="241F1E"/>
      </a:lt1>
      <a:dk2>
        <a:srgbClr val="1B72A5"/>
      </a:dk2>
      <a:lt2>
        <a:srgbClr val="B2B2B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8F98-43C4-40BE-8D21-80FCE27B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3828</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kkostas</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TISSOT, Philippe</cp:lastModifiedBy>
  <cp:revision>10</cp:revision>
  <cp:lastPrinted>2019-10-08T06:23:00Z</cp:lastPrinted>
  <dcterms:created xsi:type="dcterms:W3CDTF">2019-10-08T14:25:00Z</dcterms:created>
  <dcterms:modified xsi:type="dcterms:W3CDTF">2020-02-18T09:12:00Z</dcterms:modified>
</cp:coreProperties>
</file>